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538135" w:themeColor="accent6" w:themeShade="BF"/>
        </w:rPr>
        <w:id w:val="-1732294551"/>
        <w:docPartObj>
          <w:docPartGallery w:val="Table of Contents"/>
          <w:docPartUnique/>
        </w:docPartObj>
      </w:sdtPr>
      <w:sdtEndPr>
        <w:rPr>
          <w:rFonts w:asciiTheme="minorHAnsi" w:hAnsiTheme="minorHAnsi" w:cstheme="minorBidi"/>
          <w:color w:val="auto"/>
        </w:rPr>
      </w:sdtEndPr>
      <w:sdtContent>
        <w:p w14:paraId="2CB849F8" w14:textId="77777777" w:rsidR="007F52A3" w:rsidRPr="0063327A" w:rsidRDefault="007F52A3" w:rsidP="007F52A3">
          <w:pPr>
            <w:jc w:val="center"/>
            <w:rPr>
              <w:rFonts w:ascii="Times New Roman" w:hAnsi="Times New Roman" w:cs="Times New Roman"/>
              <w:color w:val="538135" w:themeColor="accent6" w:themeShade="BF"/>
              <w:sz w:val="60"/>
              <w:szCs w:val="60"/>
            </w:rPr>
          </w:pPr>
          <w:r w:rsidRPr="0063327A">
            <w:rPr>
              <w:rFonts w:ascii="Times New Roman" w:hAnsi="Times New Roman" w:cs="Times New Roman"/>
              <w:color w:val="538135" w:themeColor="accent6" w:themeShade="BF"/>
              <w:sz w:val="96"/>
              <w:szCs w:val="60"/>
            </w:rPr>
            <w:t xml:space="preserve">Baylor University </w:t>
          </w:r>
          <w:r w:rsidRPr="0063327A">
            <w:rPr>
              <w:rFonts w:ascii="Times New Roman" w:hAnsi="Times New Roman" w:cs="Times New Roman"/>
              <w:color w:val="538135" w:themeColor="accent6" w:themeShade="BF"/>
              <w:sz w:val="72"/>
              <w:szCs w:val="60"/>
            </w:rPr>
            <w:t>Dietetic Internship</w:t>
          </w:r>
        </w:p>
        <w:p w14:paraId="34FA7899" w14:textId="77777777" w:rsidR="007F52A3" w:rsidRDefault="007F52A3" w:rsidP="007F52A3">
          <w:pPr>
            <w:jc w:val="center"/>
            <w:rPr>
              <w:rFonts w:ascii="Times New Roman" w:hAnsi="Times New Roman" w:cs="Times New Roman"/>
              <w:color w:val="538135" w:themeColor="accent6" w:themeShade="BF"/>
              <w:sz w:val="52"/>
              <w:szCs w:val="60"/>
            </w:rPr>
          </w:pPr>
          <w:r w:rsidRPr="0063327A">
            <w:rPr>
              <w:rFonts w:ascii="Times New Roman" w:hAnsi="Times New Roman" w:cs="Times New Roman"/>
              <w:noProof/>
              <w:color w:val="538135" w:themeColor="accent6" w:themeShade="BF"/>
              <w:sz w:val="56"/>
              <w:szCs w:val="60"/>
            </w:rPr>
            <w:drawing>
              <wp:anchor distT="0" distB="0" distL="114300" distR="114300" simplePos="0" relativeHeight="251661312" behindDoc="1" locked="0" layoutInCell="1" allowOverlap="1" wp14:anchorId="701FE931" wp14:editId="1341E0E8">
                <wp:simplePos x="0" y="0"/>
                <wp:positionH relativeFrom="margin">
                  <wp:posOffset>501650</wp:posOffset>
                </wp:positionH>
                <wp:positionV relativeFrom="paragraph">
                  <wp:posOffset>149225</wp:posOffset>
                </wp:positionV>
                <wp:extent cx="4857750" cy="3140583"/>
                <wp:effectExtent l="0" t="0" r="0" b="3175"/>
                <wp:wrapNone/>
                <wp:docPr id="3" name="Picture 3" descr="https://blogs.baylor.edu/collin_campion/files/2014/04/Pat-Neff-1mjlb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s.baylor.edu/collin_campion/files/2014/04/Pat-Neff-1mjlbz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1405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166B1" w14:textId="77777777" w:rsidR="007F52A3" w:rsidRPr="0063327A" w:rsidRDefault="007F52A3" w:rsidP="007F52A3">
          <w:pPr>
            <w:rPr>
              <w:rFonts w:ascii="Times New Roman" w:hAnsi="Times New Roman" w:cs="Times New Roman"/>
              <w:sz w:val="52"/>
              <w:szCs w:val="60"/>
            </w:rPr>
          </w:pPr>
        </w:p>
        <w:p w14:paraId="52FD575C" w14:textId="77777777" w:rsidR="007F52A3" w:rsidRPr="0063327A" w:rsidRDefault="007F52A3" w:rsidP="007F52A3">
          <w:pPr>
            <w:rPr>
              <w:rFonts w:ascii="Times New Roman" w:hAnsi="Times New Roman" w:cs="Times New Roman"/>
              <w:sz w:val="52"/>
              <w:szCs w:val="60"/>
            </w:rPr>
          </w:pPr>
        </w:p>
        <w:p w14:paraId="5C0D5410" w14:textId="77777777" w:rsidR="007F52A3" w:rsidRPr="0063327A" w:rsidRDefault="007F52A3" w:rsidP="007F52A3">
          <w:pPr>
            <w:rPr>
              <w:rFonts w:ascii="Times New Roman" w:hAnsi="Times New Roman" w:cs="Times New Roman"/>
              <w:sz w:val="52"/>
              <w:szCs w:val="60"/>
            </w:rPr>
          </w:pPr>
        </w:p>
        <w:p w14:paraId="065EDC62" w14:textId="77777777" w:rsidR="007F52A3" w:rsidRPr="0063327A" w:rsidRDefault="007F52A3" w:rsidP="007F52A3">
          <w:pPr>
            <w:rPr>
              <w:rFonts w:ascii="Times New Roman" w:hAnsi="Times New Roman" w:cs="Times New Roman"/>
              <w:sz w:val="52"/>
              <w:szCs w:val="60"/>
            </w:rPr>
          </w:pPr>
        </w:p>
        <w:p w14:paraId="003944AB" w14:textId="77777777" w:rsidR="007F52A3" w:rsidRPr="0063327A" w:rsidRDefault="007F52A3" w:rsidP="007F52A3">
          <w:pPr>
            <w:rPr>
              <w:rFonts w:ascii="Times New Roman" w:hAnsi="Times New Roman" w:cs="Times New Roman"/>
              <w:sz w:val="52"/>
              <w:szCs w:val="60"/>
            </w:rPr>
          </w:pPr>
        </w:p>
        <w:p w14:paraId="1158758A" w14:textId="77777777" w:rsidR="007F52A3" w:rsidRDefault="007F52A3" w:rsidP="007F52A3">
          <w:pPr>
            <w:pStyle w:val="TOCHeading"/>
            <w:jc w:val="center"/>
            <w:rPr>
              <w:rFonts w:ascii="Times New Roman" w:hAnsi="Times New Roman" w:cs="Times New Roman"/>
              <w:color w:val="538135" w:themeColor="accent6" w:themeShade="BF"/>
              <w:sz w:val="52"/>
              <w:szCs w:val="60"/>
            </w:rPr>
          </w:pPr>
        </w:p>
        <w:p w14:paraId="73CF72B8" w14:textId="649C6834" w:rsidR="007F52A3" w:rsidRDefault="007F52A3" w:rsidP="007F52A3">
          <w:pPr>
            <w:pStyle w:val="TOCHeading"/>
            <w:jc w:val="center"/>
            <w:rPr>
              <w:rFonts w:ascii="Times New Roman" w:hAnsi="Times New Roman" w:cs="Times New Roman"/>
              <w:color w:val="538135" w:themeColor="accent6" w:themeShade="BF"/>
              <w:sz w:val="52"/>
              <w:szCs w:val="60"/>
            </w:rPr>
          </w:pPr>
          <w:r>
            <w:rPr>
              <w:rFonts w:ascii="Times New Roman" w:hAnsi="Times New Roman" w:cs="Times New Roman"/>
              <w:color w:val="538135" w:themeColor="accent6" w:themeShade="BF"/>
              <w:sz w:val="52"/>
              <w:szCs w:val="60"/>
            </w:rPr>
            <w:t>Intern</w:t>
          </w:r>
          <w:r w:rsidR="00BB40CE">
            <w:rPr>
              <w:rFonts w:ascii="Times New Roman" w:hAnsi="Times New Roman" w:cs="Times New Roman"/>
              <w:color w:val="538135" w:themeColor="accent6" w:themeShade="BF"/>
              <w:sz w:val="52"/>
              <w:szCs w:val="60"/>
            </w:rPr>
            <w:t>ship</w:t>
          </w:r>
          <w:r w:rsidRPr="0063327A">
            <w:rPr>
              <w:rFonts w:ascii="Times New Roman" w:hAnsi="Times New Roman" w:cs="Times New Roman"/>
              <w:color w:val="538135" w:themeColor="accent6" w:themeShade="BF"/>
              <w:sz w:val="52"/>
              <w:szCs w:val="60"/>
            </w:rPr>
            <w:t xml:space="preserve"> Handbook 20</w:t>
          </w:r>
          <w:r w:rsidR="00703727">
            <w:rPr>
              <w:rFonts w:ascii="Times New Roman" w:hAnsi="Times New Roman" w:cs="Times New Roman"/>
              <w:color w:val="538135" w:themeColor="accent6" w:themeShade="BF"/>
              <w:sz w:val="52"/>
              <w:szCs w:val="60"/>
            </w:rPr>
            <w:t>2</w:t>
          </w:r>
          <w:r w:rsidR="00DD5DF9">
            <w:rPr>
              <w:rFonts w:ascii="Times New Roman" w:hAnsi="Times New Roman" w:cs="Times New Roman"/>
              <w:color w:val="538135" w:themeColor="accent6" w:themeShade="BF"/>
              <w:sz w:val="52"/>
              <w:szCs w:val="60"/>
            </w:rPr>
            <w:t>2</w:t>
          </w:r>
          <w:r w:rsidRPr="0063327A">
            <w:rPr>
              <w:rFonts w:ascii="Times New Roman" w:hAnsi="Times New Roman" w:cs="Times New Roman"/>
              <w:color w:val="538135" w:themeColor="accent6" w:themeShade="BF"/>
              <w:sz w:val="52"/>
              <w:szCs w:val="60"/>
            </w:rPr>
            <w:t>/</w:t>
          </w:r>
          <w:r w:rsidR="00DC1282">
            <w:rPr>
              <w:rFonts w:ascii="Times New Roman" w:hAnsi="Times New Roman" w:cs="Times New Roman"/>
              <w:color w:val="538135" w:themeColor="accent6" w:themeShade="BF"/>
              <w:sz w:val="52"/>
              <w:szCs w:val="60"/>
            </w:rPr>
            <w:t>20</w:t>
          </w:r>
          <w:r w:rsidR="001B100C">
            <w:rPr>
              <w:rFonts w:ascii="Times New Roman" w:hAnsi="Times New Roman" w:cs="Times New Roman"/>
              <w:color w:val="538135" w:themeColor="accent6" w:themeShade="BF"/>
              <w:sz w:val="52"/>
              <w:szCs w:val="60"/>
            </w:rPr>
            <w:t>2</w:t>
          </w:r>
          <w:r w:rsidR="00DD5DF9">
            <w:rPr>
              <w:rFonts w:ascii="Times New Roman" w:hAnsi="Times New Roman" w:cs="Times New Roman"/>
              <w:color w:val="538135" w:themeColor="accent6" w:themeShade="BF"/>
              <w:sz w:val="52"/>
              <w:szCs w:val="60"/>
            </w:rPr>
            <w:t>3</w:t>
          </w:r>
        </w:p>
        <w:p w14:paraId="5124C8E3" w14:textId="77777777" w:rsidR="007F52A3" w:rsidRDefault="007F52A3" w:rsidP="007F52A3">
          <w:pPr>
            <w:pStyle w:val="TOCHeading"/>
            <w:jc w:val="center"/>
            <w:rPr>
              <w:rFonts w:ascii="Times New Roman" w:hAnsi="Times New Roman" w:cs="Times New Roman"/>
              <w:color w:val="538135" w:themeColor="accent6" w:themeShade="BF"/>
              <w:sz w:val="52"/>
              <w:szCs w:val="60"/>
            </w:rPr>
          </w:pPr>
        </w:p>
        <w:p w14:paraId="0B3B9452" w14:textId="77777777" w:rsidR="007F52A3" w:rsidRDefault="007F52A3" w:rsidP="007F52A3">
          <w:pPr>
            <w:pStyle w:val="TOCHeading"/>
            <w:jc w:val="center"/>
            <w:rPr>
              <w:rFonts w:ascii="Times New Roman" w:hAnsi="Times New Roman" w:cs="Times New Roman"/>
              <w:color w:val="538135" w:themeColor="accent6" w:themeShade="BF"/>
              <w:sz w:val="52"/>
              <w:szCs w:val="60"/>
            </w:rPr>
          </w:pPr>
        </w:p>
        <w:p w14:paraId="09A1D8DF" w14:textId="77777777" w:rsidR="007F52A3" w:rsidRDefault="007F52A3" w:rsidP="007F52A3"/>
        <w:p w14:paraId="21099D29" w14:textId="77777777" w:rsidR="007F52A3" w:rsidRPr="007F52A3" w:rsidRDefault="007F52A3" w:rsidP="007F52A3"/>
        <w:p w14:paraId="6933CE49" w14:textId="38CCC50C" w:rsidR="007F52A3" w:rsidRDefault="007F52A3" w:rsidP="007F52A3">
          <w:pPr>
            <w:pStyle w:val="TOCHeading"/>
            <w:spacing w:line="240" w:lineRule="auto"/>
            <w:jc w:val="center"/>
            <w:rPr>
              <w:rFonts w:ascii="Times New Roman" w:hAnsi="Times New Roman" w:cs="Times New Roman"/>
              <w:color w:val="538135" w:themeColor="accent6" w:themeShade="BF"/>
            </w:rPr>
          </w:pPr>
          <w:r>
            <w:rPr>
              <w:rFonts w:ascii="Times New Roman" w:hAnsi="Times New Roman" w:cs="Times New Roman"/>
              <w:color w:val="538135" w:themeColor="accent6" w:themeShade="BF"/>
            </w:rPr>
            <w:t xml:space="preserve">                                 </w:t>
          </w:r>
        </w:p>
        <w:p w14:paraId="2DCABB37" w14:textId="77777777" w:rsidR="007F52A3" w:rsidRPr="007F52A3" w:rsidRDefault="007F52A3" w:rsidP="007F52A3"/>
        <w:p w14:paraId="0C98D2E9" w14:textId="6903C837" w:rsidR="00DF75C8" w:rsidRPr="00281B7F" w:rsidRDefault="00DF75C8" w:rsidP="007F52A3">
          <w:pPr>
            <w:pStyle w:val="TOCHeading"/>
            <w:jc w:val="center"/>
            <w:rPr>
              <w:rFonts w:ascii="Times New Roman" w:hAnsi="Times New Roman" w:cs="Times New Roman"/>
              <w:color w:val="538135" w:themeColor="accent6" w:themeShade="BF"/>
            </w:rPr>
          </w:pPr>
          <w:r w:rsidRPr="00281B7F">
            <w:rPr>
              <w:rFonts w:ascii="Times New Roman" w:hAnsi="Times New Roman" w:cs="Times New Roman"/>
              <w:color w:val="538135" w:themeColor="accent6" w:themeShade="BF"/>
            </w:rPr>
            <w:lastRenderedPageBreak/>
            <w:t>Table of Contents</w:t>
          </w:r>
        </w:p>
        <w:p w14:paraId="5DDFF1B6" w14:textId="2CBD22C6" w:rsidR="00DF75C8" w:rsidRPr="00DF75C8" w:rsidRDefault="00DF75C8" w:rsidP="00DF75C8">
          <w:pPr>
            <w:pStyle w:val="TOC1"/>
            <w:rPr>
              <w:sz w:val="20"/>
            </w:rPr>
          </w:pPr>
          <w:r w:rsidRPr="00DF75C8">
            <w:rPr>
              <w:sz w:val="20"/>
            </w:rPr>
            <w:t xml:space="preserve">WELCOME </w:t>
          </w:r>
          <w:r w:rsidRPr="00DF75C8">
            <w:rPr>
              <w:sz w:val="20"/>
            </w:rPr>
            <w:ptab w:relativeTo="margin" w:alignment="right" w:leader="dot"/>
          </w:r>
          <w:r w:rsidR="003D3A85">
            <w:rPr>
              <w:sz w:val="20"/>
            </w:rPr>
            <w:t>4</w:t>
          </w:r>
        </w:p>
        <w:p w14:paraId="7348AE61" w14:textId="68DD86C8" w:rsidR="00DF75C8" w:rsidRPr="00DF75C8" w:rsidRDefault="00DF75C8" w:rsidP="00DF75C8">
          <w:pPr>
            <w:pStyle w:val="TOC2"/>
            <w:rPr>
              <w:rFonts w:ascii="Times New Roman" w:hAnsi="Times New Roman"/>
              <w:sz w:val="20"/>
              <w:szCs w:val="20"/>
            </w:rPr>
          </w:pPr>
          <w:r w:rsidRPr="00DF75C8">
            <w:rPr>
              <w:rFonts w:ascii="Times New Roman" w:hAnsi="Times New Roman"/>
              <w:sz w:val="20"/>
              <w:szCs w:val="20"/>
            </w:rPr>
            <w:t>ACCREDITATION STATUS</w:t>
          </w:r>
          <w:r w:rsidRPr="00DF75C8">
            <w:rPr>
              <w:rFonts w:ascii="Times New Roman" w:hAnsi="Times New Roman"/>
              <w:sz w:val="20"/>
              <w:szCs w:val="20"/>
            </w:rPr>
            <w:ptab w:relativeTo="margin" w:alignment="right" w:leader="dot"/>
          </w:r>
          <w:r w:rsidR="003D3A85">
            <w:rPr>
              <w:rFonts w:ascii="Times New Roman" w:hAnsi="Times New Roman"/>
              <w:sz w:val="20"/>
              <w:szCs w:val="20"/>
            </w:rPr>
            <w:t>4</w:t>
          </w:r>
        </w:p>
        <w:p w14:paraId="4656A238" w14:textId="3311FEA7" w:rsidR="00DF75C8" w:rsidRPr="00DF75C8" w:rsidRDefault="00DF75C8" w:rsidP="00DF75C8">
          <w:pPr>
            <w:pStyle w:val="TOC3"/>
          </w:pPr>
          <w:r w:rsidRPr="00DF75C8">
            <w:t>BECOMING A REGISTERED DIETITIAN NUTRITIONIST (RDN)</w:t>
          </w:r>
          <w:r w:rsidRPr="00DF75C8">
            <w:ptab w:relativeTo="margin" w:alignment="right" w:leader="dot"/>
          </w:r>
          <w:r w:rsidR="003D3A85">
            <w:t>4</w:t>
          </w:r>
        </w:p>
        <w:p w14:paraId="049A163D" w14:textId="7781C0A9" w:rsidR="00DF75C8" w:rsidRPr="00DF75C8" w:rsidRDefault="00DF75C8" w:rsidP="00DF75C8">
          <w:pPr>
            <w:pStyle w:val="TOC1"/>
            <w:rPr>
              <w:sz w:val="20"/>
            </w:rPr>
          </w:pPr>
          <w:r w:rsidRPr="00DF75C8">
            <w:rPr>
              <w:sz w:val="20"/>
            </w:rPr>
            <w:t>I. PROGRAM OVERVIEW</w:t>
          </w:r>
          <w:r w:rsidRPr="00DF75C8">
            <w:rPr>
              <w:sz w:val="20"/>
            </w:rPr>
            <w:ptab w:relativeTo="margin" w:alignment="right" w:leader="dot"/>
          </w:r>
          <w:r w:rsidR="003D3A85">
            <w:rPr>
              <w:sz w:val="20"/>
            </w:rPr>
            <w:t>5</w:t>
          </w:r>
        </w:p>
        <w:p w14:paraId="2653D81C" w14:textId="044D1103" w:rsidR="00DF75C8" w:rsidRPr="00DF75C8" w:rsidRDefault="00DF75C8" w:rsidP="00DF75C8">
          <w:pPr>
            <w:pStyle w:val="TOC2"/>
            <w:rPr>
              <w:rFonts w:ascii="Times New Roman" w:hAnsi="Times New Roman"/>
              <w:sz w:val="20"/>
              <w:szCs w:val="20"/>
            </w:rPr>
          </w:pPr>
          <w:r w:rsidRPr="00DF75C8">
            <w:rPr>
              <w:rFonts w:ascii="Times New Roman" w:hAnsi="Times New Roman"/>
              <w:sz w:val="20"/>
              <w:szCs w:val="20"/>
            </w:rPr>
            <w:t>MISSION</w:t>
          </w:r>
          <w:r w:rsidRPr="00DF75C8">
            <w:rPr>
              <w:rFonts w:ascii="Times New Roman" w:hAnsi="Times New Roman"/>
              <w:sz w:val="20"/>
              <w:szCs w:val="20"/>
            </w:rPr>
            <w:ptab w:relativeTo="margin" w:alignment="right" w:leader="dot"/>
          </w:r>
          <w:r w:rsidR="003D3A85">
            <w:rPr>
              <w:rFonts w:ascii="Times New Roman" w:hAnsi="Times New Roman"/>
              <w:sz w:val="20"/>
              <w:szCs w:val="20"/>
            </w:rPr>
            <w:t>5</w:t>
          </w:r>
        </w:p>
        <w:p w14:paraId="16E4EE10" w14:textId="556C2C91" w:rsidR="00DF75C8" w:rsidRPr="00DF75C8" w:rsidRDefault="00DF75C8" w:rsidP="00DF75C8">
          <w:pPr>
            <w:pStyle w:val="TOC3"/>
          </w:pPr>
          <w:r w:rsidRPr="00DF75C8">
            <w:t>GOALS &amp; OBJECTIVES</w:t>
          </w:r>
          <w:r w:rsidRPr="00DF75C8">
            <w:ptab w:relativeTo="margin" w:alignment="right" w:leader="dot"/>
          </w:r>
          <w:r w:rsidR="003D3A85">
            <w:t>5</w:t>
          </w:r>
        </w:p>
        <w:p w14:paraId="3FA8E6A0" w14:textId="21A88C3B" w:rsidR="00DF75C8" w:rsidRPr="00DF75C8" w:rsidRDefault="00DF75C8" w:rsidP="00DF75C8">
          <w:pPr>
            <w:pStyle w:val="TOC2"/>
            <w:rPr>
              <w:rFonts w:ascii="Times New Roman" w:hAnsi="Times New Roman"/>
              <w:sz w:val="20"/>
              <w:szCs w:val="20"/>
            </w:rPr>
          </w:pPr>
          <w:r w:rsidRPr="00DF75C8">
            <w:rPr>
              <w:rFonts w:ascii="Times New Roman" w:hAnsi="Times New Roman"/>
              <w:sz w:val="20"/>
              <w:szCs w:val="20"/>
            </w:rPr>
            <w:t>PROGRAM OF STUDY</w:t>
          </w:r>
          <w:r w:rsidRPr="00DF75C8">
            <w:rPr>
              <w:rFonts w:ascii="Times New Roman" w:hAnsi="Times New Roman"/>
              <w:sz w:val="20"/>
              <w:szCs w:val="20"/>
            </w:rPr>
            <w:ptab w:relativeTo="margin" w:alignment="right" w:leader="dot"/>
          </w:r>
          <w:r w:rsidR="00335F2E">
            <w:rPr>
              <w:rFonts w:ascii="Times New Roman" w:hAnsi="Times New Roman"/>
              <w:sz w:val="20"/>
              <w:szCs w:val="20"/>
            </w:rPr>
            <w:t>6</w:t>
          </w:r>
        </w:p>
        <w:p w14:paraId="4DA44BEF" w14:textId="50DAD77C" w:rsidR="00DF75C8" w:rsidRPr="00DF75C8" w:rsidRDefault="00DF75C8" w:rsidP="00DF75C8">
          <w:pPr>
            <w:pStyle w:val="TOC3"/>
          </w:pPr>
          <w:r w:rsidRPr="00DF75C8">
            <w:t>SUPERVISED PRACTICE HOURS</w:t>
          </w:r>
          <w:r w:rsidRPr="00DF75C8">
            <w:ptab w:relativeTo="margin" w:alignment="right" w:leader="dot"/>
          </w:r>
          <w:r w:rsidR="003D3A85">
            <w:t>6</w:t>
          </w:r>
        </w:p>
        <w:p w14:paraId="6DA436F3" w14:textId="00F4D422" w:rsidR="00DF75C8" w:rsidRDefault="00DF75C8" w:rsidP="00DF75C8">
          <w:pPr>
            <w:pStyle w:val="TOC2"/>
            <w:rPr>
              <w:rFonts w:ascii="Times New Roman" w:hAnsi="Times New Roman"/>
              <w:sz w:val="20"/>
              <w:szCs w:val="20"/>
            </w:rPr>
          </w:pPr>
          <w:r w:rsidRPr="00DF75C8">
            <w:rPr>
              <w:rFonts w:ascii="Times New Roman" w:hAnsi="Times New Roman"/>
              <w:sz w:val="20"/>
              <w:szCs w:val="20"/>
            </w:rPr>
            <w:t>ESTIMATED PROGRAM COST</w:t>
          </w:r>
          <w:r w:rsidRPr="00DF75C8">
            <w:rPr>
              <w:rFonts w:ascii="Times New Roman" w:hAnsi="Times New Roman"/>
              <w:sz w:val="20"/>
              <w:szCs w:val="20"/>
            </w:rPr>
            <w:ptab w:relativeTo="margin" w:alignment="right" w:leader="dot"/>
          </w:r>
          <w:r w:rsidR="00C66426">
            <w:rPr>
              <w:rFonts w:ascii="Times New Roman" w:hAnsi="Times New Roman"/>
              <w:sz w:val="20"/>
              <w:szCs w:val="20"/>
            </w:rPr>
            <w:t>8</w:t>
          </w:r>
        </w:p>
        <w:p w14:paraId="12AB6776" w14:textId="439A71A2" w:rsidR="002F68F0" w:rsidRDefault="002F68F0" w:rsidP="002F68F0">
          <w:pPr>
            <w:pStyle w:val="TOC2"/>
            <w:ind w:left="720"/>
            <w:rPr>
              <w:rFonts w:ascii="Times New Roman" w:hAnsi="Times New Roman"/>
              <w:sz w:val="20"/>
              <w:szCs w:val="20"/>
            </w:rPr>
          </w:pPr>
          <w:r>
            <w:rPr>
              <w:rFonts w:ascii="Times New Roman" w:hAnsi="Times New Roman"/>
              <w:sz w:val="20"/>
              <w:szCs w:val="20"/>
            </w:rPr>
            <w:t>WITHDRAWAL &amp; REFUND OF TUITION &amp; FEES</w:t>
          </w:r>
          <w:r w:rsidRPr="00DF75C8">
            <w:rPr>
              <w:rFonts w:ascii="Times New Roman" w:hAnsi="Times New Roman"/>
              <w:sz w:val="20"/>
              <w:szCs w:val="20"/>
            </w:rPr>
            <w:ptab w:relativeTo="margin" w:alignment="right" w:leader="dot"/>
          </w:r>
          <w:r w:rsidR="00C66426">
            <w:rPr>
              <w:rFonts w:ascii="Times New Roman" w:hAnsi="Times New Roman"/>
              <w:sz w:val="20"/>
              <w:szCs w:val="20"/>
            </w:rPr>
            <w:t>8</w:t>
          </w:r>
        </w:p>
        <w:p w14:paraId="0FBA2836" w14:textId="6245E2AD" w:rsidR="00DF75C8" w:rsidRPr="00DF75C8" w:rsidRDefault="00DF75C8" w:rsidP="00DF75C8">
          <w:pPr>
            <w:pStyle w:val="TOC3"/>
          </w:pPr>
          <w:r>
            <w:t>VERIFICATION STATEMENTS</w:t>
          </w:r>
          <w:r w:rsidRPr="00DF75C8">
            <w:ptab w:relativeTo="margin" w:alignment="right" w:leader="dot"/>
          </w:r>
          <w:r w:rsidR="003D3A85">
            <w:t>8</w:t>
          </w:r>
        </w:p>
        <w:p w14:paraId="73A555F0" w14:textId="64D6FCAB" w:rsidR="00DF75C8" w:rsidRDefault="00DF75C8" w:rsidP="00DF75C8">
          <w:pPr>
            <w:pStyle w:val="TOC2"/>
            <w:rPr>
              <w:rFonts w:ascii="Times New Roman" w:hAnsi="Times New Roman"/>
              <w:sz w:val="20"/>
              <w:szCs w:val="20"/>
            </w:rPr>
          </w:pPr>
          <w:r>
            <w:rPr>
              <w:rFonts w:ascii="Times New Roman" w:hAnsi="Times New Roman"/>
              <w:sz w:val="20"/>
              <w:szCs w:val="20"/>
            </w:rPr>
            <w:t>STUDENT SERVICES</w:t>
          </w:r>
          <w:r w:rsidRPr="00DF75C8">
            <w:rPr>
              <w:rFonts w:ascii="Times New Roman" w:hAnsi="Times New Roman"/>
              <w:sz w:val="20"/>
              <w:szCs w:val="20"/>
            </w:rPr>
            <w:ptab w:relativeTo="margin" w:alignment="right" w:leader="dot"/>
          </w:r>
          <w:r w:rsidR="00C66426">
            <w:rPr>
              <w:rFonts w:ascii="Times New Roman" w:hAnsi="Times New Roman"/>
              <w:sz w:val="20"/>
              <w:szCs w:val="20"/>
            </w:rPr>
            <w:t>9</w:t>
          </w:r>
        </w:p>
        <w:p w14:paraId="595CAC17" w14:textId="35CBC52D" w:rsidR="00DF75C8" w:rsidRPr="00DF75C8" w:rsidRDefault="00DF75C8" w:rsidP="00DF75C8">
          <w:pPr>
            <w:pStyle w:val="TOC1"/>
            <w:rPr>
              <w:sz w:val="20"/>
            </w:rPr>
          </w:pPr>
          <w:r w:rsidRPr="00DF75C8">
            <w:rPr>
              <w:sz w:val="20"/>
            </w:rPr>
            <w:t>I</w:t>
          </w:r>
          <w:r>
            <w:rPr>
              <w:sz w:val="20"/>
            </w:rPr>
            <w:t>I</w:t>
          </w:r>
          <w:r w:rsidRPr="00DF75C8">
            <w:rPr>
              <w:sz w:val="20"/>
            </w:rPr>
            <w:t xml:space="preserve">. </w:t>
          </w:r>
          <w:r>
            <w:rPr>
              <w:sz w:val="20"/>
            </w:rPr>
            <w:t>APPLICATION &amp; ADMISSION</w:t>
          </w:r>
          <w:r w:rsidRPr="00DF75C8">
            <w:rPr>
              <w:sz w:val="20"/>
            </w:rPr>
            <w:ptab w:relativeTo="margin" w:alignment="right" w:leader="dot"/>
          </w:r>
          <w:r w:rsidR="003D3A85">
            <w:rPr>
              <w:sz w:val="20"/>
            </w:rPr>
            <w:t>9</w:t>
          </w:r>
        </w:p>
        <w:p w14:paraId="28DECC7A" w14:textId="02E5FFF7" w:rsidR="00DF75C8" w:rsidRPr="00DF75C8" w:rsidRDefault="00DF75C8" w:rsidP="00DF75C8">
          <w:pPr>
            <w:pStyle w:val="TOC3"/>
          </w:pPr>
          <w:r>
            <w:t>ADMISSION CRITERIA</w:t>
          </w:r>
          <w:r w:rsidRPr="00DF75C8">
            <w:ptab w:relativeTo="margin" w:alignment="right" w:leader="dot"/>
          </w:r>
          <w:r w:rsidR="003D3A85">
            <w:t>9</w:t>
          </w:r>
        </w:p>
        <w:p w14:paraId="06573A91" w14:textId="2005E823" w:rsidR="00DF75C8" w:rsidRDefault="00DF75C8" w:rsidP="00DF75C8">
          <w:pPr>
            <w:pStyle w:val="TOC2"/>
            <w:rPr>
              <w:rFonts w:ascii="Times New Roman" w:hAnsi="Times New Roman"/>
              <w:sz w:val="20"/>
              <w:szCs w:val="20"/>
            </w:rPr>
          </w:pPr>
          <w:r>
            <w:rPr>
              <w:rFonts w:ascii="Times New Roman" w:hAnsi="Times New Roman"/>
              <w:sz w:val="20"/>
              <w:szCs w:val="20"/>
            </w:rPr>
            <w:t>APPLICATION PROCESS FOR ADMISSION</w:t>
          </w:r>
          <w:r w:rsidRPr="00DF75C8">
            <w:rPr>
              <w:rFonts w:ascii="Times New Roman" w:hAnsi="Times New Roman"/>
              <w:sz w:val="20"/>
              <w:szCs w:val="20"/>
            </w:rPr>
            <w:ptab w:relativeTo="margin" w:alignment="right" w:leader="dot"/>
          </w:r>
          <w:r w:rsidR="00C66426">
            <w:rPr>
              <w:rFonts w:ascii="Times New Roman" w:hAnsi="Times New Roman"/>
              <w:sz w:val="20"/>
              <w:szCs w:val="20"/>
            </w:rPr>
            <w:t>10</w:t>
          </w:r>
        </w:p>
        <w:p w14:paraId="0DD79646" w14:textId="5C36C4EA" w:rsidR="00DF75C8" w:rsidRPr="00DF75C8" w:rsidRDefault="00DF75C8" w:rsidP="00DF75C8">
          <w:pPr>
            <w:pStyle w:val="TOC2"/>
            <w:rPr>
              <w:rFonts w:ascii="Times New Roman" w:hAnsi="Times New Roman"/>
              <w:sz w:val="20"/>
              <w:szCs w:val="20"/>
            </w:rPr>
          </w:pPr>
          <w:r>
            <w:rPr>
              <w:rFonts w:ascii="Times New Roman" w:hAnsi="Times New Roman"/>
              <w:sz w:val="20"/>
              <w:szCs w:val="20"/>
            </w:rPr>
            <w:t>APPLICATION DEADLINES</w:t>
          </w:r>
          <w:r w:rsidRPr="00DF75C8">
            <w:rPr>
              <w:rFonts w:ascii="Times New Roman" w:hAnsi="Times New Roman"/>
              <w:sz w:val="20"/>
              <w:szCs w:val="20"/>
            </w:rPr>
            <w:ptab w:relativeTo="margin" w:alignment="right" w:leader="dot"/>
          </w:r>
          <w:r w:rsidR="009011C0">
            <w:rPr>
              <w:rFonts w:ascii="Times New Roman" w:hAnsi="Times New Roman"/>
              <w:sz w:val="20"/>
              <w:szCs w:val="20"/>
            </w:rPr>
            <w:t>10</w:t>
          </w:r>
        </w:p>
        <w:p w14:paraId="4FF27700" w14:textId="6FAEE93B" w:rsidR="002F68F0" w:rsidRDefault="002F68F0" w:rsidP="002F68F0">
          <w:pPr>
            <w:pStyle w:val="TOC1"/>
            <w:rPr>
              <w:sz w:val="20"/>
            </w:rPr>
          </w:pPr>
          <w:r w:rsidRPr="00DF75C8">
            <w:rPr>
              <w:sz w:val="20"/>
            </w:rPr>
            <w:t>I</w:t>
          </w:r>
          <w:r>
            <w:rPr>
              <w:sz w:val="20"/>
            </w:rPr>
            <w:t>II</w:t>
          </w:r>
          <w:r w:rsidRPr="00DF75C8">
            <w:rPr>
              <w:sz w:val="20"/>
            </w:rPr>
            <w:t xml:space="preserve">. </w:t>
          </w:r>
          <w:r>
            <w:rPr>
              <w:sz w:val="20"/>
            </w:rPr>
            <w:t>DIETETIC INTERNSHIP POLICIES AND PROCEDURES</w:t>
          </w:r>
          <w:r w:rsidRPr="00DF75C8">
            <w:rPr>
              <w:sz w:val="20"/>
            </w:rPr>
            <w:ptab w:relativeTo="margin" w:alignment="right" w:leader="dot"/>
          </w:r>
          <w:r w:rsidR="003D3A85">
            <w:rPr>
              <w:sz w:val="20"/>
            </w:rPr>
            <w:t>10</w:t>
          </w:r>
        </w:p>
        <w:p w14:paraId="4C1B2B1B" w14:textId="2CD3DC2D" w:rsidR="002F68F0" w:rsidRDefault="002F68F0" w:rsidP="002F68F0">
          <w:pPr>
            <w:pStyle w:val="TOC2"/>
            <w:rPr>
              <w:rFonts w:ascii="Times New Roman" w:hAnsi="Times New Roman"/>
              <w:sz w:val="20"/>
              <w:szCs w:val="20"/>
            </w:rPr>
          </w:pPr>
          <w:r>
            <w:rPr>
              <w:rFonts w:ascii="Times New Roman" w:hAnsi="Times New Roman"/>
              <w:sz w:val="20"/>
              <w:szCs w:val="20"/>
            </w:rPr>
            <w:t>INSURANCE REQUIREMENTS</w:t>
          </w:r>
          <w:r w:rsidRPr="00DF75C8">
            <w:rPr>
              <w:rFonts w:ascii="Times New Roman" w:hAnsi="Times New Roman"/>
              <w:sz w:val="20"/>
              <w:szCs w:val="20"/>
            </w:rPr>
            <w:ptab w:relativeTo="margin" w:alignment="right" w:leader="dot"/>
          </w:r>
          <w:r w:rsidR="003D3A85">
            <w:rPr>
              <w:rFonts w:ascii="Times New Roman" w:hAnsi="Times New Roman"/>
              <w:sz w:val="20"/>
              <w:szCs w:val="20"/>
            </w:rPr>
            <w:t>1</w:t>
          </w:r>
          <w:r w:rsidR="009011C0">
            <w:rPr>
              <w:rFonts w:ascii="Times New Roman" w:hAnsi="Times New Roman"/>
              <w:sz w:val="20"/>
              <w:szCs w:val="20"/>
            </w:rPr>
            <w:t>1</w:t>
          </w:r>
        </w:p>
        <w:p w14:paraId="275E6D65" w14:textId="1489B088" w:rsidR="00561E69" w:rsidRPr="00DF75C8" w:rsidRDefault="00561E69" w:rsidP="00561E69">
          <w:pPr>
            <w:pStyle w:val="TOC2"/>
            <w:rPr>
              <w:rFonts w:ascii="Times New Roman" w:hAnsi="Times New Roman"/>
              <w:sz w:val="20"/>
              <w:szCs w:val="20"/>
            </w:rPr>
          </w:pPr>
          <w:r>
            <w:rPr>
              <w:rFonts w:ascii="Times New Roman" w:hAnsi="Times New Roman"/>
              <w:sz w:val="20"/>
              <w:szCs w:val="20"/>
            </w:rPr>
            <w:t>LIABILITY FOR SAFETY DURING TRAVEL</w:t>
          </w:r>
          <w:r w:rsidRPr="00DF75C8">
            <w:rPr>
              <w:rFonts w:ascii="Times New Roman" w:hAnsi="Times New Roman"/>
              <w:sz w:val="20"/>
              <w:szCs w:val="20"/>
            </w:rPr>
            <w:ptab w:relativeTo="margin" w:alignment="right" w:leader="dot"/>
          </w:r>
          <w:r>
            <w:rPr>
              <w:rFonts w:ascii="Times New Roman" w:hAnsi="Times New Roman"/>
              <w:sz w:val="20"/>
              <w:szCs w:val="20"/>
            </w:rPr>
            <w:t>1</w:t>
          </w:r>
          <w:r w:rsidR="009011C0">
            <w:rPr>
              <w:rFonts w:ascii="Times New Roman" w:hAnsi="Times New Roman"/>
              <w:sz w:val="20"/>
              <w:szCs w:val="20"/>
            </w:rPr>
            <w:t>1</w:t>
          </w:r>
        </w:p>
        <w:p w14:paraId="49519009" w14:textId="7A243682" w:rsidR="002F68F0" w:rsidRPr="00DF75C8" w:rsidRDefault="002F68F0" w:rsidP="002F68F0">
          <w:pPr>
            <w:pStyle w:val="TOC3"/>
          </w:pPr>
          <w:r>
            <w:t>INJURY OR ILLNESS WHILE IN A FACILITY FOR SUPERVISED PRACTICE</w:t>
          </w:r>
          <w:r w:rsidRPr="00DF75C8">
            <w:ptab w:relativeTo="margin" w:alignment="right" w:leader="dot"/>
          </w:r>
          <w:r w:rsidR="003D3A85">
            <w:t>1</w:t>
          </w:r>
          <w:r w:rsidR="009011C0">
            <w:t>1</w:t>
          </w:r>
        </w:p>
        <w:p w14:paraId="590F9251" w14:textId="30F79699" w:rsidR="002F68F0" w:rsidRDefault="002F68F0" w:rsidP="002F68F0">
          <w:pPr>
            <w:pStyle w:val="TOC2"/>
            <w:rPr>
              <w:rFonts w:ascii="Times New Roman" w:hAnsi="Times New Roman"/>
              <w:sz w:val="20"/>
              <w:szCs w:val="20"/>
            </w:rPr>
          </w:pPr>
          <w:r>
            <w:rPr>
              <w:rFonts w:ascii="Times New Roman" w:hAnsi="Times New Roman"/>
              <w:sz w:val="20"/>
              <w:szCs w:val="20"/>
            </w:rPr>
            <w:t>BACKGROUND CHECK REQUIREMENTS</w:t>
          </w:r>
          <w:r w:rsidRPr="00DF75C8">
            <w:rPr>
              <w:rFonts w:ascii="Times New Roman" w:hAnsi="Times New Roman"/>
              <w:sz w:val="20"/>
              <w:szCs w:val="20"/>
            </w:rPr>
            <w:ptab w:relativeTo="margin" w:alignment="right" w:leader="dot"/>
          </w:r>
          <w:r w:rsidR="003D3A85">
            <w:rPr>
              <w:rFonts w:ascii="Times New Roman" w:hAnsi="Times New Roman"/>
              <w:sz w:val="20"/>
              <w:szCs w:val="20"/>
            </w:rPr>
            <w:t>1</w:t>
          </w:r>
          <w:r w:rsidR="009011C0">
            <w:rPr>
              <w:rFonts w:ascii="Times New Roman" w:hAnsi="Times New Roman"/>
              <w:sz w:val="20"/>
              <w:szCs w:val="20"/>
            </w:rPr>
            <w:t>1</w:t>
          </w:r>
        </w:p>
        <w:p w14:paraId="0B8DECB7" w14:textId="5E7128AB" w:rsidR="00805530" w:rsidRPr="00DF75C8" w:rsidRDefault="00805530" w:rsidP="00805530">
          <w:pPr>
            <w:pStyle w:val="TOC2"/>
            <w:rPr>
              <w:rFonts w:ascii="Times New Roman" w:hAnsi="Times New Roman"/>
              <w:sz w:val="20"/>
              <w:szCs w:val="20"/>
            </w:rPr>
          </w:pPr>
          <w:r w:rsidRPr="004325E5">
            <w:rPr>
              <w:rFonts w:ascii="Times New Roman" w:hAnsi="Times New Roman"/>
              <w:sz w:val="20"/>
              <w:szCs w:val="20"/>
            </w:rPr>
            <w:t>SITE SPECIFIC REQUIREMENTS</w:t>
          </w:r>
          <w:r w:rsidRPr="004325E5">
            <w:rPr>
              <w:rFonts w:ascii="Times New Roman" w:hAnsi="Times New Roman"/>
              <w:sz w:val="20"/>
              <w:szCs w:val="20"/>
            </w:rPr>
            <w:ptab w:relativeTo="margin" w:alignment="right" w:leader="dot"/>
          </w:r>
          <w:r w:rsidR="00313A40">
            <w:rPr>
              <w:rFonts w:ascii="Times New Roman" w:hAnsi="Times New Roman"/>
              <w:sz w:val="20"/>
              <w:szCs w:val="20"/>
            </w:rPr>
            <w:t>11</w:t>
          </w:r>
        </w:p>
        <w:p w14:paraId="456D2097" w14:textId="0972CD95" w:rsidR="002F68F0" w:rsidRPr="00DF75C8" w:rsidRDefault="002F68F0" w:rsidP="002F68F0">
          <w:pPr>
            <w:pStyle w:val="TOC3"/>
          </w:pPr>
          <w:r>
            <w:t>COMPLAINTS</w:t>
          </w:r>
          <w:r w:rsidRPr="00DF75C8">
            <w:ptab w:relativeTo="margin" w:alignment="right" w:leader="dot"/>
          </w:r>
          <w:r w:rsidR="007D1170">
            <w:t>1</w:t>
          </w:r>
          <w:r w:rsidR="008659E4">
            <w:t>2</w:t>
          </w:r>
        </w:p>
        <w:p w14:paraId="068821AB" w14:textId="477AE1F7" w:rsidR="002F68F0" w:rsidRDefault="002F68F0" w:rsidP="002F68F0">
          <w:pPr>
            <w:pStyle w:val="TOC2"/>
            <w:ind w:left="720"/>
            <w:rPr>
              <w:rFonts w:ascii="Times New Roman" w:hAnsi="Times New Roman"/>
              <w:sz w:val="20"/>
              <w:szCs w:val="20"/>
            </w:rPr>
          </w:pPr>
          <w:r>
            <w:rPr>
              <w:rFonts w:ascii="Times New Roman" w:hAnsi="Times New Roman"/>
              <w:sz w:val="20"/>
              <w:szCs w:val="20"/>
            </w:rPr>
            <w:t>FILING COMPLAINTS WITH ACEND</w:t>
          </w:r>
          <w:r w:rsidRPr="00DF75C8">
            <w:rPr>
              <w:rFonts w:ascii="Times New Roman" w:hAnsi="Times New Roman"/>
              <w:sz w:val="20"/>
              <w:szCs w:val="20"/>
            </w:rPr>
            <w:ptab w:relativeTo="margin" w:alignment="right" w:leader="dot"/>
          </w:r>
          <w:r w:rsidR="003D3A85">
            <w:rPr>
              <w:rFonts w:ascii="Times New Roman" w:hAnsi="Times New Roman"/>
              <w:sz w:val="20"/>
              <w:szCs w:val="20"/>
            </w:rPr>
            <w:t>1</w:t>
          </w:r>
          <w:r w:rsidR="008659E4">
            <w:rPr>
              <w:rFonts w:ascii="Times New Roman" w:hAnsi="Times New Roman"/>
              <w:sz w:val="20"/>
              <w:szCs w:val="20"/>
            </w:rPr>
            <w:t>3</w:t>
          </w:r>
        </w:p>
        <w:p w14:paraId="2F80444F" w14:textId="1B159429" w:rsidR="002F68F0" w:rsidRPr="00DF75C8" w:rsidRDefault="002F68F0" w:rsidP="002F68F0">
          <w:pPr>
            <w:pStyle w:val="TOC2"/>
            <w:rPr>
              <w:rFonts w:ascii="Times New Roman" w:hAnsi="Times New Roman"/>
              <w:sz w:val="20"/>
              <w:szCs w:val="20"/>
            </w:rPr>
          </w:pPr>
          <w:r>
            <w:rPr>
              <w:rFonts w:ascii="Times New Roman" w:hAnsi="Times New Roman"/>
              <w:sz w:val="20"/>
              <w:szCs w:val="20"/>
            </w:rPr>
            <w:t>RETENTION &amp; REMEDIATION PROCEDURES</w:t>
          </w:r>
          <w:r w:rsidRPr="00DF75C8">
            <w:rPr>
              <w:rFonts w:ascii="Times New Roman" w:hAnsi="Times New Roman"/>
              <w:sz w:val="20"/>
              <w:szCs w:val="20"/>
            </w:rPr>
            <w:ptab w:relativeTo="margin" w:alignment="right" w:leader="dot"/>
          </w:r>
          <w:r w:rsidR="003D3A85">
            <w:rPr>
              <w:rFonts w:ascii="Times New Roman" w:hAnsi="Times New Roman"/>
              <w:sz w:val="20"/>
              <w:szCs w:val="20"/>
            </w:rPr>
            <w:t>1</w:t>
          </w:r>
          <w:r w:rsidR="008659E4">
            <w:rPr>
              <w:rFonts w:ascii="Times New Roman" w:hAnsi="Times New Roman"/>
              <w:sz w:val="20"/>
              <w:szCs w:val="20"/>
            </w:rPr>
            <w:t>3</w:t>
          </w:r>
        </w:p>
        <w:p w14:paraId="66C96476" w14:textId="5C976A68" w:rsidR="002F68F0" w:rsidRPr="00DF75C8" w:rsidRDefault="002F68F0" w:rsidP="002F68F0">
          <w:pPr>
            <w:pStyle w:val="TOC3"/>
          </w:pPr>
          <w:r>
            <w:t>DISCIPLINARY &amp; TERMINATION PROCEDURES</w:t>
          </w:r>
          <w:r w:rsidRPr="00DF75C8">
            <w:ptab w:relativeTo="margin" w:alignment="right" w:leader="dot"/>
          </w:r>
          <w:r w:rsidR="004325E5">
            <w:t>1</w:t>
          </w:r>
          <w:r w:rsidR="008659E4">
            <w:t>5</w:t>
          </w:r>
        </w:p>
        <w:p w14:paraId="7E382CCA" w14:textId="77574F69" w:rsidR="002F68F0" w:rsidRDefault="002F68F0" w:rsidP="002F68F0">
          <w:pPr>
            <w:ind w:left="216"/>
            <w:rPr>
              <w:rFonts w:ascii="Times New Roman" w:hAnsi="Times New Roman" w:cs="Times New Roman"/>
              <w:sz w:val="20"/>
              <w:szCs w:val="20"/>
            </w:rPr>
          </w:pPr>
          <w:r>
            <w:rPr>
              <w:rFonts w:ascii="Times New Roman" w:hAnsi="Times New Roman"/>
              <w:sz w:val="20"/>
              <w:szCs w:val="20"/>
            </w:rPr>
            <w:t>ROTATION WORK SCHEDULE</w:t>
          </w:r>
          <w:r w:rsidRPr="00DF75C8">
            <w:rPr>
              <w:rFonts w:ascii="Times New Roman" w:hAnsi="Times New Roman" w:cs="Times New Roman"/>
              <w:sz w:val="20"/>
              <w:szCs w:val="20"/>
            </w:rPr>
            <w:ptab w:relativeTo="margin" w:alignment="right" w:leader="dot"/>
          </w:r>
          <w:r w:rsidR="003D3A85">
            <w:rPr>
              <w:rFonts w:ascii="Times New Roman" w:hAnsi="Times New Roman" w:cs="Times New Roman"/>
              <w:sz w:val="20"/>
              <w:szCs w:val="20"/>
            </w:rPr>
            <w:t>1</w:t>
          </w:r>
          <w:r w:rsidR="007B1561">
            <w:rPr>
              <w:rFonts w:ascii="Times New Roman" w:hAnsi="Times New Roman" w:cs="Times New Roman"/>
              <w:sz w:val="20"/>
              <w:szCs w:val="20"/>
            </w:rPr>
            <w:t>5</w:t>
          </w:r>
        </w:p>
        <w:p w14:paraId="4B618E21" w14:textId="4AC1A4ED" w:rsidR="002F68F0" w:rsidRPr="00DF75C8" w:rsidRDefault="002F68F0" w:rsidP="002F68F0">
          <w:pPr>
            <w:pStyle w:val="TOC2"/>
            <w:rPr>
              <w:rFonts w:ascii="Times New Roman" w:hAnsi="Times New Roman"/>
              <w:sz w:val="20"/>
              <w:szCs w:val="20"/>
            </w:rPr>
          </w:pPr>
          <w:r>
            <w:rPr>
              <w:rFonts w:ascii="Times New Roman" w:hAnsi="Times New Roman"/>
              <w:sz w:val="20"/>
              <w:szCs w:val="20"/>
            </w:rPr>
            <w:t>ABSENCE FROM PRACTICUM</w:t>
          </w:r>
          <w:r w:rsidRPr="00DF75C8">
            <w:rPr>
              <w:rFonts w:ascii="Times New Roman" w:hAnsi="Times New Roman"/>
              <w:sz w:val="20"/>
              <w:szCs w:val="20"/>
            </w:rPr>
            <w:ptab w:relativeTo="margin" w:alignment="right" w:leader="dot"/>
          </w:r>
          <w:r w:rsidR="00313A40">
            <w:rPr>
              <w:rFonts w:ascii="Times New Roman" w:hAnsi="Times New Roman"/>
              <w:sz w:val="20"/>
              <w:szCs w:val="20"/>
            </w:rPr>
            <w:t>16</w:t>
          </w:r>
        </w:p>
        <w:p w14:paraId="7896669F" w14:textId="515E2625" w:rsidR="002F68F0" w:rsidRPr="00DF75C8" w:rsidRDefault="002F68F0" w:rsidP="002F68F0">
          <w:pPr>
            <w:pStyle w:val="TOC3"/>
          </w:pPr>
          <w:r>
            <w:t>TARDINESS</w:t>
          </w:r>
          <w:r w:rsidRPr="00DF75C8">
            <w:ptab w:relativeTo="margin" w:alignment="right" w:leader="dot"/>
          </w:r>
          <w:r w:rsidR="00313A40">
            <w:t>1</w:t>
          </w:r>
          <w:r w:rsidR="007B1561">
            <w:t>7</w:t>
          </w:r>
        </w:p>
        <w:p w14:paraId="3CEBCB69" w14:textId="6D8702C1" w:rsidR="002F68F0" w:rsidRDefault="002F68F0" w:rsidP="002F68F0">
          <w:pPr>
            <w:pStyle w:val="TOC2"/>
            <w:rPr>
              <w:rFonts w:ascii="Times New Roman" w:hAnsi="Times New Roman"/>
              <w:sz w:val="20"/>
              <w:szCs w:val="20"/>
            </w:rPr>
          </w:pPr>
          <w:r>
            <w:rPr>
              <w:rFonts w:ascii="Times New Roman" w:hAnsi="Times New Roman"/>
              <w:sz w:val="20"/>
              <w:szCs w:val="20"/>
            </w:rPr>
            <w:t>STUDENT RECORDS</w:t>
          </w:r>
          <w:r w:rsidRPr="00DF75C8">
            <w:rPr>
              <w:rFonts w:ascii="Times New Roman" w:hAnsi="Times New Roman"/>
              <w:sz w:val="20"/>
              <w:szCs w:val="20"/>
            </w:rPr>
            <w:ptab w:relativeTo="margin" w:alignment="right" w:leader="dot"/>
          </w:r>
          <w:r w:rsidR="003D3A85">
            <w:rPr>
              <w:rFonts w:ascii="Times New Roman" w:hAnsi="Times New Roman"/>
              <w:sz w:val="20"/>
              <w:szCs w:val="20"/>
            </w:rPr>
            <w:t>1</w:t>
          </w:r>
          <w:r w:rsidR="007B1561">
            <w:rPr>
              <w:rFonts w:ascii="Times New Roman" w:hAnsi="Times New Roman"/>
              <w:sz w:val="20"/>
              <w:szCs w:val="20"/>
            </w:rPr>
            <w:t>7</w:t>
          </w:r>
        </w:p>
        <w:p w14:paraId="0A33E146" w14:textId="58162E5E" w:rsidR="002F68F0" w:rsidRDefault="002F68F0" w:rsidP="002F68F0">
          <w:pPr>
            <w:pStyle w:val="TOC2"/>
            <w:ind w:left="720"/>
            <w:rPr>
              <w:rFonts w:ascii="Times New Roman" w:hAnsi="Times New Roman"/>
              <w:sz w:val="20"/>
              <w:szCs w:val="20"/>
            </w:rPr>
          </w:pPr>
          <w:r>
            <w:rPr>
              <w:rFonts w:ascii="Times New Roman" w:hAnsi="Times New Roman"/>
              <w:sz w:val="20"/>
              <w:szCs w:val="20"/>
            </w:rPr>
            <w:t>RELEASE OF STUDENT INFORMATION FROM EDUCATION RECORDS</w:t>
          </w:r>
          <w:r w:rsidRPr="00DF75C8">
            <w:rPr>
              <w:rFonts w:ascii="Times New Roman" w:hAnsi="Times New Roman"/>
              <w:sz w:val="20"/>
              <w:szCs w:val="20"/>
            </w:rPr>
            <w:ptab w:relativeTo="margin" w:alignment="right" w:leader="dot"/>
          </w:r>
          <w:r w:rsidR="003D3A85">
            <w:rPr>
              <w:rFonts w:ascii="Times New Roman" w:hAnsi="Times New Roman"/>
              <w:sz w:val="20"/>
              <w:szCs w:val="20"/>
            </w:rPr>
            <w:t>1</w:t>
          </w:r>
          <w:r w:rsidR="007B1561">
            <w:rPr>
              <w:rFonts w:ascii="Times New Roman" w:hAnsi="Times New Roman"/>
              <w:sz w:val="20"/>
              <w:szCs w:val="20"/>
            </w:rPr>
            <w:t>7</w:t>
          </w:r>
        </w:p>
        <w:p w14:paraId="35380ECC" w14:textId="4F206938" w:rsidR="002F68F0" w:rsidRDefault="002F68F0" w:rsidP="002F68F0">
          <w:pPr>
            <w:pStyle w:val="TOC3"/>
          </w:pPr>
          <w:r>
            <w:t>NON-DISCRIMATION POLICY</w:t>
          </w:r>
          <w:r w:rsidRPr="00DF75C8">
            <w:ptab w:relativeTo="margin" w:alignment="right" w:leader="dot"/>
          </w:r>
          <w:r w:rsidR="00313A40">
            <w:t>1</w:t>
          </w:r>
          <w:r w:rsidR="007B1561">
            <w:t>8</w:t>
          </w:r>
        </w:p>
        <w:p w14:paraId="55675CBA" w14:textId="4F095D4B" w:rsidR="002F68F0" w:rsidRDefault="002F68F0" w:rsidP="002F68F0">
          <w:pPr>
            <w:pStyle w:val="TOC1"/>
            <w:rPr>
              <w:sz w:val="20"/>
            </w:rPr>
          </w:pPr>
          <w:r>
            <w:rPr>
              <w:sz w:val="20"/>
            </w:rPr>
            <w:t>IV</w:t>
          </w:r>
          <w:r w:rsidRPr="00DF75C8">
            <w:rPr>
              <w:sz w:val="20"/>
            </w:rPr>
            <w:t xml:space="preserve">. </w:t>
          </w:r>
          <w:r>
            <w:rPr>
              <w:sz w:val="20"/>
            </w:rPr>
            <w:t>PROFESSIONAL STANDARDS</w:t>
          </w:r>
          <w:r w:rsidRPr="00DF75C8">
            <w:rPr>
              <w:sz w:val="20"/>
            </w:rPr>
            <w:ptab w:relativeTo="margin" w:alignment="right" w:leader="dot"/>
          </w:r>
          <w:r w:rsidR="00313A40">
            <w:rPr>
              <w:sz w:val="20"/>
            </w:rPr>
            <w:t>18</w:t>
          </w:r>
        </w:p>
        <w:p w14:paraId="4101AFBF" w14:textId="18B80619" w:rsidR="002F68F0" w:rsidRPr="00DF75C8" w:rsidRDefault="002F68F0" w:rsidP="002F68F0">
          <w:pPr>
            <w:pStyle w:val="TOC2"/>
            <w:rPr>
              <w:rFonts w:ascii="Times New Roman" w:hAnsi="Times New Roman"/>
              <w:sz w:val="20"/>
              <w:szCs w:val="20"/>
            </w:rPr>
          </w:pPr>
          <w:r>
            <w:rPr>
              <w:rFonts w:ascii="Times New Roman" w:hAnsi="Times New Roman"/>
              <w:sz w:val="20"/>
              <w:szCs w:val="20"/>
            </w:rPr>
            <w:t>PROFESSIONALISM</w:t>
          </w:r>
          <w:r w:rsidRPr="00DF75C8">
            <w:rPr>
              <w:rFonts w:ascii="Times New Roman" w:hAnsi="Times New Roman"/>
              <w:sz w:val="20"/>
              <w:szCs w:val="20"/>
            </w:rPr>
            <w:ptab w:relativeTo="margin" w:alignment="right" w:leader="dot"/>
          </w:r>
          <w:r w:rsidR="00313A40">
            <w:rPr>
              <w:rFonts w:ascii="Times New Roman" w:hAnsi="Times New Roman"/>
              <w:sz w:val="20"/>
              <w:szCs w:val="20"/>
            </w:rPr>
            <w:t>18</w:t>
          </w:r>
        </w:p>
        <w:p w14:paraId="78C00AE0" w14:textId="23117BAC" w:rsidR="002F68F0" w:rsidRPr="00DF75C8" w:rsidRDefault="002F68F0" w:rsidP="002F68F0">
          <w:pPr>
            <w:pStyle w:val="TOC3"/>
          </w:pPr>
          <w:r>
            <w:t>PROFESSIONAL DEMEANOR</w:t>
          </w:r>
          <w:r w:rsidRPr="00DF75C8">
            <w:ptab w:relativeTo="margin" w:alignment="right" w:leader="dot"/>
          </w:r>
          <w:r w:rsidR="00313A40">
            <w:t>18</w:t>
          </w:r>
        </w:p>
        <w:p w14:paraId="7A6E2111" w14:textId="73351F08" w:rsidR="002F68F0" w:rsidRDefault="002F68F0" w:rsidP="002F68F0">
          <w:pPr>
            <w:ind w:left="216"/>
            <w:rPr>
              <w:rFonts w:ascii="Times New Roman" w:hAnsi="Times New Roman" w:cs="Times New Roman"/>
              <w:sz w:val="20"/>
              <w:szCs w:val="20"/>
            </w:rPr>
          </w:pPr>
          <w:r>
            <w:rPr>
              <w:rFonts w:ascii="Times New Roman" w:hAnsi="Times New Roman"/>
              <w:sz w:val="20"/>
              <w:szCs w:val="20"/>
            </w:rPr>
            <w:t>PROFESSIONAL DRESS</w:t>
          </w:r>
          <w:r w:rsidRPr="00DF75C8">
            <w:rPr>
              <w:rFonts w:ascii="Times New Roman" w:hAnsi="Times New Roman" w:cs="Times New Roman"/>
              <w:sz w:val="20"/>
              <w:szCs w:val="20"/>
            </w:rPr>
            <w:ptab w:relativeTo="margin" w:alignment="right" w:leader="dot"/>
          </w:r>
          <w:r w:rsidR="00313A40">
            <w:rPr>
              <w:rFonts w:ascii="Times New Roman" w:hAnsi="Times New Roman" w:cs="Times New Roman"/>
              <w:sz w:val="20"/>
              <w:szCs w:val="20"/>
            </w:rPr>
            <w:t>1</w:t>
          </w:r>
          <w:r w:rsidR="00A44CC4">
            <w:rPr>
              <w:rFonts w:ascii="Times New Roman" w:hAnsi="Times New Roman" w:cs="Times New Roman"/>
              <w:sz w:val="20"/>
              <w:szCs w:val="20"/>
            </w:rPr>
            <w:t>9</w:t>
          </w:r>
        </w:p>
        <w:p w14:paraId="6DF78661" w14:textId="57D4051F" w:rsidR="002F68F0" w:rsidRPr="00DF75C8" w:rsidRDefault="002F68F0" w:rsidP="002F68F0">
          <w:pPr>
            <w:pStyle w:val="TOC2"/>
            <w:rPr>
              <w:rFonts w:ascii="Times New Roman" w:hAnsi="Times New Roman"/>
              <w:sz w:val="20"/>
              <w:szCs w:val="20"/>
            </w:rPr>
          </w:pPr>
          <w:r>
            <w:rPr>
              <w:rFonts w:ascii="Times New Roman" w:hAnsi="Times New Roman"/>
              <w:sz w:val="20"/>
              <w:szCs w:val="20"/>
            </w:rPr>
            <w:lastRenderedPageBreak/>
            <w:t>ELECTRONIC DEVICES</w:t>
          </w:r>
          <w:r w:rsidRPr="00DF75C8">
            <w:rPr>
              <w:rFonts w:ascii="Times New Roman" w:hAnsi="Times New Roman"/>
              <w:sz w:val="20"/>
              <w:szCs w:val="20"/>
            </w:rPr>
            <w:ptab w:relativeTo="margin" w:alignment="right" w:leader="dot"/>
          </w:r>
          <w:r w:rsidR="00313A40">
            <w:rPr>
              <w:rFonts w:ascii="Times New Roman" w:hAnsi="Times New Roman"/>
              <w:sz w:val="20"/>
              <w:szCs w:val="20"/>
            </w:rPr>
            <w:t>19</w:t>
          </w:r>
        </w:p>
        <w:p w14:paraId="4BEB2528" w14:textId="3A864276" w:rsidR="002F68F0" w:rsidRPr="00DF75C8" w:rsidRDefault="002F68F0" w:rsidP="002F68F0">
          <w:pPr>
            <w:pStyle w:val="TOC3"/>
          </w:pPr>
          <w:r>
            <w:t>HIP</w:t>
          </w:r>
          <w:r w:rsidR="00D27DA8">
            <w:t>A</w:t>
          </w:r>
          <w:r>
            <w:t>A &amp; PATIENT CONFIDE</w:t>
          </w:r>
          <w:r w:rsidR="001B100C">
            <w:t>N</w:t>
          </w:r>
          <w:r>
            <w:t xml:space="preserve">TIALITY </w:t>
          </w:r>
          <w:r w:rsidRPr="00DF75C8">
            <w:ptab w:relativeTo="margin" w:alignment="right" w:leader="dot"/>
          </w:r>
          <w:r w:rsidR="00A44CC4">
            <w:t>20</w:t>
          </w:r>
        </w:p>
        <w:p w14:paraId="25AC6C47" w14:textId="3A39347A" w:rsidR="002F68F0" w:rsidRDefault="002F68F0" w:rsidP="002F68F0">
          <w:pPr>
            <w:pStyle w:val="TOC1"/>
            <w:rPr>
              <w:sz w:val="20"/>
            </w:rPr>
          </w:pPr>
          <w:r>
            <w:rPr>
              <w:sz w:val="20"/>
            </w:rPr>
            <w:t>V</w:t>
          </w:r>
          <w:r w:rsidRPr="00DF75C8">
            <w:rPr>
              <w:sz w:val="20"/>
            </w:rPr>
            <w:t xml:space="preserve">. </w:t>
          </w:r>
          <w:r>
            <w:rPr>
              <w:sz w:val="20"/>
            </w:rPr>
            <w:t>PROFESSIONAL INVOLVEMENT &amp; PARTICIPATION</w:t>
          </w:r>
          <w:r w:rsidRPr="00DF75C8">
            <w:rPr>
              <w:sz w:val="20"/>
            </w:rPr>
            <w:ptab w:relativeTo="margin" w:alignment="right" w:leader="dot"/>
          </w:r>
          <w:r w:rsidR="00313A40">
            <w:rPr>
              <w:sz w:val="20"/>
            </w:rPr>
            <w:t>20</w:t>
          </w:r>
        </w:p>
        <w:p w14:paraId="14147861" w14:textId="5362DD11" w:rsidR="002F68F0" w:rsidRDefault="002F68F0" w:rsidP="002F68F0">
          <w:pPr>
            <w:ind w:left="216"/>
            <w:rPr>
              <w:rFonts w:ascii="Times New Roman" w:hAnsi="Times New Roman" w:cs="Times New Roman"/>
              <w:sz w:val="20"/>
              <w:szCs w:val="20"/>
            </w:rPr>
          </w:pPr>
          <w:r>
            <w:rPr>
              <w:rFonts w:ascii="Times New Roman" w:hAnsi="Times New Roman"/>
              <w:sz w:val="20"/>
              <w:szCs w:val="20"/>
            </w:rPr>
            <w:t>THE ACADEMY OF NUTRITION AND DIETETICS</w:t>
          </w:r>
          <w:r w:rsidRPr="00DF75C8">
            <w:rPr>
              <w:rFonts w:ascii="Times New Roman" w:hAnsi="Times New Roman" w:cs="Times New Roman"/>
              <w:sz w:val="20"/>
              <w:szCs w:val="20"/>
            </w:rPr>
            <w:ptab w:relativeTo="margin" w:alignment="right" w:leader="dot"/>
          </w:r>
          <w:r w:rsidR="00313A40">
            <w:rPr>
              <w:rFonts w:ascii="Times New Roman" w:hAnsi="Times New Roman" w:cs="Times New Roman"/>
              <w:sz w:val="20"/>
              <w:szCs w:val="20"/>
            </w:rPr>
            <w:t>20</w:t>
          </w:r>
        </w:p>
        <w:p w14:paraId="705AD7EF" w14:textId="71783ACE" w:rsidR="002F68F0" w:rsidRDefault="00BB40CE" w:rsidP="002F68F0">
          <w:pPr>
            <w:pStyle w:val="TOC2"/>
            <w:rPr>
              <w:rFonts w:ascii="Times New Roman" w:hAnsi="Times New Roman"/>
              <w:sz w:val="20"/>
              <w:szCs w:val="20"/>
            </w:rPr>
          </w:pPr>
          <w:r>
            <w:rPr>
              <w:rFonts w:ascii="Times New Roman" w:hAnsi="Times New Roman"/>
              <w:sz w:val="20"/>
              <w:szCs w:val="20"/>
            </w:rPr>
            <w:t>TEXAS</w:t>
          </w:r>
          <w:r w:rsidR="0000651B">
            <w:rPr>
              <w:rFonts w:ascii="Times New Roman" w:hAnsi="Times New Roman"/>
              <w:sz w:val="20"/>
              <w:szCs w:val="20"/>
            </w:rPr>
            <w:t xml:space="preserve"> ACADEMY OF NUTRITION AND DIETETICS </w:t>
          </w:r>
          <w:r w:rsidR="002F68F0" w:rsidRPr="00DF75C8">
            <w:rPr>
              <w:rFonts w:ascii="Times New Roman" w:hAnsi="Times New Roman"/>
              <w:sz w:val="20"/>
              <w:szCs w:val="20"/>
            </w:rPr>
            <w:ptab w:relativeTo="margin" w:alignment="right" w:leader="dot"/>
          </w:r>
          <w:r w:rsidR="00313A40">
            <w:rPr>
              <w:rFonts w:ascii="Times New Roman" w:hAnsi="Times New Roman"/>
              <w:sz w:val="20"/>
              <w:szCs w:val="20"/>
            </w:rPr>
            <w:t>2</w:t>
          </w:r>
          <w:r w:rsidR="00E002B9">
            <w:rPr>
              <w:rFonts w:ascii="Times New Roman" w:hAnsi="Times New Roman"/>
              <w:sz w:val="20"/>
              <w:szCs w:val="20"/>
            </w:rPr>
            <w:t>0</w:t>
          </w:r>
        </w:p>
        <w:p w14:paraId="164B1D44" w14:textId="447B2351" w:rsidR="00C76BFF" w:rsidRDefault="0000651B" w:rsidP="00C76BFF">
          <w:pPr>
            <w:pStyle w:val="TOC1"/>
            <w:rPr>
              <w:sz w:val="20"/>
            </w:rPr>
          </w:pPr>
          <w:r>
            <w:rPr>
              <w:sz w:val="20"/>
            </w:rPr>
            <w:t>VI</w:t>
          </w:r>
          <w:r w:rsidRPr="00DF75C8">
            <w:rPr>
              <w:sz w:val="20"/>
            </w:rPr>
            <w:t xml:space="preserve">. </w:t>
          </w:r>
          <w:r>
            <w:rPr>
              <w:sz w:val="20"/>
            </w:rPr>
            <w:t>ACKNOWLEDGEMENT OF RECEIPT OF DI HANDBOOK</w:t>
          </w:r>
          <w:r w:rsidRPr="00DF75C8">
            <w:rPr>
              <w:sz w:val="20"/>
            </w:rPr>
            <w:ptab w:relativeTo="margin" w:alignment="right" w:leader="dot"/>
          </w:r>
          <w:r w:rsidR="00313A40">
            <w:rPr>
              <w:sz w:val="20"/>
            </w:rPr>
            <w:t>2</w:t>
          </w:r>
          <w:r w:rsidR="00E002B9">
            <w:rPr>
              <w:sz w:val="20"/>
            </w:rPr>
            <w:t>1</w:t>
          </w:r>
        </w:p>
        <w:p w14:paraId="1EBAE332" w14:textId="34BC9F06" w:rsidR="00C76BFF" w:rsidRDefault="00C76BFF" w:rsidP="00C76BFF">
          <w:pPr>
            <w:pStyle w:val="TOC1"/>
            <w:rPr>
              <w:sz w:val="20"/>
            </w:rPr>
          </w:pPr>
          <w:r>
            <w:rPr>
              <w:sz w:val="20"/>
            </w:rPr>
            <w:t>V</w:t>
          </w:r>
          <w:r w:rsidR="00313A40">
            <w:rPr>
              <w:sz w:val="20"/>
            </w:rPr>
            <w:t>I</w:t>
          </w:r>
          <w:r>
            <w:rPr>
              <w:sz w:val="20"/>
            </w:rPr>
            <w:t>I</w:t>
          </w:r>
          <w:r w:rsidRPr="00DF75C8">
            <w:rPr>
              <w:sz w:val="20"/>
            </w:rPr>
            <w:t xml:space="preserve">. </w:t>
          </w:r>
          <w:r>
            <w:rPr>
              <w:sz w:val="20"/>
            </w:rPr>
            <w:t>APPLICANT CHECKLIST</w:t>
          </w:r>
          <w:r w:rsidRPr="00DF75C8">
            <w:rPr>
              <w:sz w:val="20"/>
            </w:rPr>
            <w:ptab w:relativeTo="margin" w:alignment="right" w:leader="dot"/>
          </w:r>
          <w:r w:rsidR="002B64B7">
            <w:rPr>
              <w:sz w:val="20"/>
            </w:rPr>
            <w:t>2</w:t>
          </w:r>
          <w:r w:rsidR="00E002B9">
            <w:rPr>
              <w:sz w:val="20"/>
            </w:rPr>
            <w:t>2</w:t>
          </w:r>
        </w:p>
        <w:p w14:paraId="1895BFCF" w14:textId="77777777" w:rsidR="0000651B" w:rsidRPr="0000651B" w:rsidRDefault="0000651B" w:rsidP="0000651B"/>
        <w:p w14:paraId="03E00F6E" w14:textId="77777777" w:rsidR="0000651B" w:rsidRPr="0000651B" w:rsidRDefault="0000651B" w:rsidP="0000651B"/>
        <w:p w14:paraId="05E5A13D" w14:textId="77777777" w:rsidR="002F68F0" w:rsidRPr="002F68F0" w:rsidRDefault="002F68F0" w:rsidP="002F68F0"/>
        <w:p w14:paraId="25331EF9" w14:textId="77777777" w:rsidR="002F68F0" w:rsidRPr="002F68F0" w:rsidRDefault="002F68F0" w:rsidP="002F68F0"/>
        <w:p w14:paraId="546BB32A" w14:textId="77777777" w:rsidR="002F68F0" w:rsidRPr="002F68F0" w:rsidRDefault="002F68F0" w:rsidP="002F68F0"/>
        <w:p w14:paraId="4D1DC5A3" w14:textId="77777777" w:rsidR="002F68F0" w:rsidRPr="002F68F0" w:rsidRDefault="002F68F0" w:rsidP="002F68F0"/>
        <w:p w14:paraId="351BFD77" w14:textId="77777777" w:rsidR="00DF75C8" w:rsidRPr="00DF75C8" w:rsidRDefault="00DF75C8" w:rsidP="00DF75C8"/>
        <w:p w14:paraId="45686D50" w14:textId="77777777" w:rsidR="00DF75C8" w:rsidRPr="00DF75C8" w:rsidRDefault="00DF75C8" w:rsidP="00DF75C8"/>
        <w:p w14:paraId="79967B9E" w14:textId="486224BB" w:rsidR="00DF75C8" w:rsidRPr="00DF75C8" w:rsidRDefault="00A44CC4" w:rsidP="00DF75C8"/>
      </w:sdtContent>
    </w:sdt>
    <w:p w14:paraId="2B76A2FB" w14:textId="77777777" w:rsidR="009F224E" w:rsidRDefault="009F224E" w:rsidP="002E14BF">
      <w:pPr>
        <w:pStyle w:val="Heading3"/>
        <w:rPr>
          <w:rFonts w:ascii="Times New Roman" w:hAnsi="Times New Roman" w:cs="Times New Roman"/>
          <w:color w:val="538135" w:themeColor="accent6" w:themeShade="BF"/>
          <w:sz w:val="22"/>
        </w:rPr>
      </w:pPr>
    </w:p>
    <w:p w14:paraId="1E70EC0D" w14:textId="77777777" w:rsidR="00551808" w:rsidRPr="00551808" w:rsidRDefault="00551808" w:rsidP="00551808"/>
    <w:p w14:paraId="0157462A" w14:textId="2FA1C840" w:rsidR="00E82F67" w:rsidRDefault="008E2DA2" w:rsidP="008E2DA2">
      <w:pPr>
        <w:tabs>
          <w:tab w:val="left" w:pos="3900"/>
        </w:tabs>
      </w:pPr>
      <w:r>
        <w:tab/>
      </w:r>
    </w:p>
    <w:p w14:paraId="0C2B579B" w14:textId="77777777" w:rsidR="00E82F67" w:rsidRDefault="00E82F67" w:rsidP="00E82F67"/>
    <w:p w14:paraId="5AE6F7C1" w14:textId="77777777" w:rsidR="00694C3F" w:rsidRDefault="00694C3F" w:rsidP="00E82F67"/>
    <w:p w14:paraId="69BB9B8D" w14:textId="77777777" w:rsidR="00694C3F" w:rsidRDefault="00694C3F" w:rsidP="00E82F67"/>
    <w:p w14:paraId="5D4B5466" w14:textId="77777777" w:rsidR="00694C3F" w:rsidRDefault="00694C3F" w:rsidP="00E82F67"/>
    <w:p w14:paraId="2DF1C7A4" w14:textId="77777777" w:rsidR="00694C3F" w:rsidRDefault="00694C3F" w:rsidP="00E82F67"/>
    <w:p w14:paraId="75CC9E70" w14:textId="77777777" w:rsidR="00E82F67" w:rsidRDefault="00E82F67" w:rsidP="00E82F67"/>
    <w:p w14:paraId="45E71ED1" w14:textId="77777777" w:rsidR="00E82F67" w:rsidRDefault="00E82F67" w:rsidP="00E82F67"/>
    <w:p w14:paraId="4E961E5A" w14:textId="77777777" w:rsidR="00E82F67" w:rsidRDefault="00E82F67" w:rsidP="00E82F67"/>
    <w:p w14:paraId="70174825" w14:textId="77777777" w:rsidR="003A3555" w:rsidRDefault="003A3555" w:rsidP="00E82F67"/>
    <w:p w14:paraId="07CEE0C9" w14:textId="77777777" w:rsidR="00493AA2" w:rsidRDefault="00493AA2" w:rsidP="00E82F67"/>
    <w:p w14:paraId="69026158" w14:textId="77D2CEF6" w:rsidR="00E82F67" w:rsidRPr="00DF75C8" w:rsidRDefault="00551808" w:rsidP="00DF75C8">
      <w:pPr>
        <w:pStyle w:val="Style1"/>
      </w:pPr>
      <w:r>
        <w:lastRenderedPageBreak/>
        <w:t>W</w:t>
      </w:r>
      <w:r w:rsidR="00E82F67" w:rsidRPr="00DF75C8">
        <w:t>ELCOME</w:t>
      </w:r>
    </w:p>
    <w:p w14:paraId="1B5D6156" w14:textId="504FF567" w:rsidR="00E82F67" w:rsidRDefault="001B100C" w:rsidP="00E82F67">
      <w:pPr>
        <w:rPr>
          <w:rFonts w:ascii="Times New Roman" w:hAnsi="Times New Roman" w:cs="Times New Roman"/>
          <w:color w:val="538135" w:themeColor="accent6" w:themeShade="BF"/>
          <w:sz w:val="24"/>
          <w:szCs w:val="24"/>
        </w:rPr>
      </w:pPr>
      <w:r>
        <w:rPr>
          <w:rFonts w:ascii="Times New Roman" w:hAnsi="Times New Roman" w:cs="Times New Roman"/>
          <w:sz w:val="24"/>
          <w:szCs w:val="24"/>
        </w:rPr>
        <w:t>Welcome to Baylor University and Waco, Texas and</w:t>
      </w:r>
      <w:r w:rsidR="008E2DBB">
        <w:rPr>
          <w:rFonts w:ascii="Times New Roman" w:hAnsi="Times New Roman" w:cs="Times New Roman"/>
          <w:sz w:val="24"/>
          <w:szCs w:val="24"/>
        </w:rPr>
        <w:t xml:space="preserve"> to the exciting next phase of you working toward entering the Dietetics profession as a Registered Dietitian Nutritionist.  Here you </w:t>
      </w:r>
      <w:r w:rsidR="001F1C4B">
        <w:rPr>
          <w:rFonts w:ascii="Times New Roman" w:hAnsi="Times New Roman" w:cs="Times New Roman"/>
          <w:sz w:val="24"/>
          <w:szCs w:val="24"/>
        </w:rPr>
        <w:t xml:space="preserve">will </w:t>
      </w:r>
      <w:r w:rsidR="008E2DBB">
        <w:rPr>
          <w:rFonts w:ascii="Times New Roman" w:hAnsi="Times New Roman" w:cs="Times New Roman"/>
          <w:sz w:val="24"/>
          <w:szCs w:val="24"/>
        </w:rPr>
        <w:t xml:space="preserve">find a challenging but rewarding adventure in a diverse community with outstanding medical facilities, food service venues and community health opportunities </w:t>
      </w:r>
      <w:r w:rsidR="007368DF">
        <w:rPr>
          <w:rFonts w:ascii="Times New Roman" w:hAnsi="Times New Roman" w:cs="Times New Roman"/>
          <w:sz w:val="24"/>
          <w:szCs w:val="24"/>
        </w:rPr>
        <w:t xml:space="preserve">with </w:t>
      </w:r>
      <w:proofErr w:type="spellStart"/>
      <w:r w:rsidR="00E322C5">
        <w:rPr>
          <w:rFonts w:ascii="Times New Roman" w:hAnsi="Times New Roman" w:cs="Times New Roman"/>
          <w:sz w:val="24"/>
          <w:szCs w:val="24"/>
        </w:rPr>
        <w:t>knowledg</w:t>
      </w:r>
      <w:r w:rsidR="00651F60">
        <w:rPr>
          <w:rFonts w:ascii="Times New Roman" w:hAnsi="Times New Roman" w:cs="Times New Roman"/>
          <w:sz w:val="24"/>
          <w:szCs w:val="24"/>
        </w:rPr>
        <w:t>able</w:t>
      </w:r>
      <w:proofErr w:type="spellEnd"/>
      <w:r w:rsidR="00E322C5">
        <w:rPr>
          <w:rFonts w:ascii="Times New Roman" w:hAnsi="Times New Roman" w:cs="Times New Roman"/>
          <w:sz w:val="24"/>
          <w:szCs w:val="24"/>
        </w:rPr>
        <w:t xml:space="preserve"> and caring</w:t>
      </w:r>
      <w:r w:rsidR="007368DF">
        <w:rPr>
          <w:rFonts w:ascii="Times New Roman" w:hAnsi="Times New Roman" w:cs="Times New Roman"/>
          <w:sz w:val="24"/>
          <w:szCs w:val="24"/>
        </w:rPr>
        <w:t xml:space="preserve"> preceptors and faculty.  </w:t>
      </w:r>
    </w:p>
    <w:p w14:paraId="686BD716" w14:textId="77777777" w:rsidR="00E82F67" w:rsidRDefault="00697D69" w:rsidP="00E82F67">
      <w:pPr>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A</w:t>
      </w:r>
      <w:r w:rsidR="00E82F67" w:rsidRPr="00E82F67">
        <w:rPr>
          <w:rFonts w:ascii="Times New Roman" w:hAnsi="Times New Roman" w:cs="Times New Roman"/>
          <w:color w:val="538135" w:themeColor="accent6" w:themeShade="BF"/>
          <w:sz w:val="28"/>
          <w:szCs w:val="24"/>
        </w:rPr>
        <w:t>ccreditation Status</w:t>
      </w:r>
    </w:p>
    <w:p w14:paraId="0C2765B3" w14:textId="53D3DEFF" w:rsidR="00E82F67" w:rsidRDefault="00E82F67" w:rsidP="00E82F67">
      <w:pPr>
        <w:rPr>
          <w:rFonts w:ascii="Times New Roman" w:hAnsi="Times New Roman" w:cs="Times New Roman"/>
          <w:sz w:val="24"/>
          <w:szCs w:val="24"/>
        </w:rPr>
      </w:pPr>
      <w:r w:rsidRPr="00E82F67">
        <w:rPr>
          <w:rFonts w:ascii="Times New Roman" w:hAnsi="Times New Roman" w:cs="Times New Roman"/>
          <w:sz w:val="24"/>
          <w:szCs w:val="24"/>
        </w:rPr>
        <w:t xml:space="preserve">The Dietetic Internship Program has been granted </w:t>
      </w:r>
      <w:r w:rsidR="002D1CDC">
        <w:rPr>
          <w:rFonts w:ascii="Times New Roman" w:hAnsi="Times New Roman" w:cs="Times New Roman"/>
          <w:sz w:val="24"/>
          <w:szCs w:val="24"/>
        </w:rPr>
        <w:t>Accreditation</w:t>
      </w:r>
      <w:r w:rsidRPr="00E82F67">
        <w:rPr>
          <w:rFonts w:ascii="Times New Roman" w:hAnsi="Times New Roman" w:cs="Times New Roman"/>
          <w:sz w:val="24"/>
          <w:szCs w:val="24"/>
        </w:rPr>
        <w:t xml:space="preserve"> status by the Accreditation Council for Education in Nutrition and Dietetics (ACEND®) of the Academy of Nutrition and Dietetics. The street and email addresses for ACEND® are:</w:t>
      </w:r>
    </w:p>
    <w:p w14:paraId="5E753D6C" w14:textId="5530EC09" w:rsidR="00E82F67" w:rsidRDefault="00E82F67" w:rsidP="00E82F67">
      <w:pPr>
        <w:spacing w:after="0"/>
        <w:rPr>
          <w:rFonts w:ascii="Times New Roman" w:hAnsi="Times New Roman" w:cs="Times New Roman"/>
          <w:sz w:val="24"/>
          <w:szCs w:val="24"/>
        </w:rPr>
      </w:pPr>
      <w:r w:rsidRPr="00E82F67">
        <w:rPr>
          <w:rFonts w:ascii="Times New Roman" w:hAnsi="Times New Roman" w:cs="Times New Roman"/>
          <w:noProof/>
          <w:sz w:val="24"/>
          <w:szCs w:val="24"/>
        </w:rPr>
        <w:drawing>
          <wp:anchor distT="0" distB="0" distL="114300" distR="114300" simplePos="0" relativeHeight="251658240" behindDoc="1" locked="0" layoutInCell="1" allowOverlap="1" wp14:anchorId="44B7464F" wp14:editId="46111DA4">
            <wp:simplePos x="0" y="0"/>
            <wp:positionH relativeFrom="column">
              <wp:posOffset>0</wp:posOffset>
            </wp:positionH>
            <wp:positionV relativeFrom="paragraph">
              <wp:posOffset>0</wp:posOffset>
            </wp:positionV>
            <wp:extent cx="1792817" cy="838200"/>
            <wp:effectExtent l="0" t="0" r="0" b="0"/>
            <wp:wrapTight wrapText="bothSides">
              <wp:wrapPolygon edited="0">
                <wp:start x="0" y="0"/>
                <wp:lineTo x="0" y="21109"/>
                <wp:lineTo x="21348" y="21109"/>
                <wp:lineTo x="21348" y="0"/>
                <wp:lineTo x="0" y="0"/>
              </wp:wrapPolygon>
            </wp:wrapTight>
            <wp:docPr id="1" name="Picture 1" descr="Image result for AC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EN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817" cy="838200"/>
                    </a:xfrm>
                    <a:prstGeom prst="rect">
                      <a:avLst/>
                    </a:prstGeom>
                    <a:noFill/>
                    <a:ln>
                      <a:noFill/>
                    </a:ln>
                  </pic:spPr>
                </pic:pic>
              </a:graphicData>
            </a:graphic>
          </wp:anchor>
        </w:drawing>
      </w:r>
      <w:r w:rsidRPr="00E82F67">
        <w:rPr>
          <w:rFonts w:ascii="Times New Roman" w:hAnsi="Times New Roman" w:cs="Times New Roman"/>
          <w:sz w:val="24"/>
          <w:szCs w:val="24"/>
        </w:rPr>
        <w:t xml:space="preserve">120 South Riverside Plaza, Suite </w:t>
      </w:r>
      <w:r w:rsidR="00F020B8">
        <w:rPr>
          <w:rFonts w:ascii="Times New Roman" w:hAnsi="Times New Roman" w:cs="Times New Roman"/>
          <w:sz w:val="24"/>
          <w:szCs w:val="24"/>
        </w:rPr>
        <w:t>2190</w:t>
      </w:r>
      <w:r w:rsidRPr="00E82F67">
        <w:rPr>
          <w:rFonts w:ascii="Times New Roman" w:hAnsi="Times New Roman" w:cs="Times New Roman"/>
          <w:sz w:val="24"/>
          <w:szCs w:val="24"/>
        </w:rPr>
        <w:t xml:space="preserve"> </w:t>
      </w:r>
    </w:p>
    <w:p w14:paraId="52C23751" w14:textId="77777777" w:rsidR="00E82F67" w:rsidRDefault="00E82F67" w:rsidP="00E82F67">
      <w:pPr>
        <w:spacing w:after="0"/>
        <w:rPr>
          <w:rFonts w:ascii="Times New Roman" w:hAnsi="Times New Roman" w:cs="Times New Roman"/>
          <w:sz w:val="24"/>
          <w:szCs w:val="24"/>
        </w:rPr>
      </w:pPr>
      <w:r w:rsidRPr="00E82F67">
        <w:rPr>
          <w:rFonts w:ascii="Times New Roman" w:hAnsi="Times New Roman" w:cs="Times New Roman"/>
          <w:sz w:val="24"/>
          <w:szCs w:val="24"/>
        </w:rPr>
        <w:t xml:space="preserve">Chicago, IL 60606-6995 </w:t>
      </w:r>
    </w:p>
    <w:p w14:paraId="7FD10B85" w14:textId="1C8A9334" w:rsidR="00E82F67" w:rsidRDefault="000E0775" w:rsidP="00E82F67">
      <w:pPr>
        <w:spacing w:after="0"/>
        <w:rPr>
          <w:rFonts w:ascii="Times New Roman" w:hAnsi="Times New Roman" w:cs="Times New Roman"/>
          <w:sz w:val="24"/>
          <w:szCs w:val="24"/>
        </w:rPr>
      </w:pPr>
      <w:r>
        <w:rPr>
          <w:rFonts w:ascii="Times New Roman" w:hAnsi="Times New Roman" w:cs="Times New Roman"/>
          <w:sz w:val="24"/>
          <w:szCs w:val="24"/>
        </w:rPr>
        <w:t>(800)</w:t>
      </w:r>
      <w:r w:rsidR="000F3327">
        <w:rPr>
          <w:rFonts w:ascii="Times New Roman" w:hAnsi="Times New Roman" w:cs="Times New Roman"/>
          <w:sz w:val="24"/>
          <w:szCs w:val="24"/>
        </w:rPr>
        <w:t xml:space="preserve">877-1600 </w:t>
      </w:r>
      <w:proofErr w:type="spellStart"/>
      <w:r w:rsidR="000F3327">
        <w:rPr>
          <w:rFonts w:ascii="Times New Roman" w:hAnsi="Times New Roman" w:cs="Times New Roman"/>
          <w:sz w:val="24"/>
          <w:szCs w:val="24"/>
        </w:rPr>
        <w:t>ext</w:t>
      </w:r>
      <w:proofErr w:type="spellEnd"/>
      <w:r w:rsidR="000F3327">
        <w:rPr>
          <w:rFonts w:ascii="Times New Roman" w:hAnsi="Times New Roman" w:cs="Times New Roman"/>
          <w:sz w:val="24"/>
          <w:szCs w:val="24"/>
        </w:rPr>
        <w:t xml:space="preserve"> 5400</w:t>
      </w:r>
      <w:r w:rsidR="00E82F67" w:rsidRPr="00E82F67">
        <w:rPr>
          <w:rFonts w:ascii="Times New Roman" w:hAnsi="Times New Roman" w:cs="Times New Roman"/>
          <w:sz w:val="24"/>
          <w:szCs w:val="24"/>
        </w:rPr>
        <w:t xml:space="preserve">. </w:t>
      </w:r>
    </w:p>
    <w:p w14:paraId="11B3D924" w14:textId="0B3DE213" w:rsidR="00E82F67" w:rsidRDefault="00A44CC4" w:rsidP="000F3327">
      <w:pPr>
        <w:spacing w:after="0"/>
        <w:rPr>
          <w:rFonts w:ascii="Times New Roman" w:hAnsi="Times New Roman" w:cs="Times New Roman"/>
          <w:sz w:val="24"/>
          <w:szCs w:val="24"/>
        </w:rPr>
      </w:pPr>
      <w:hyperlink r:id="rId10" w:history="1">
        <w:r w:rsidR="00E82F67" w:rsidRPr="00216BC2">
          <w:rPr>
            <w:rStyle w:val="Hyperlink"/>
            <w:rFonts w:ascii="Times New Roman" w:hAnsi="Times New Roman" w:cs="Times New Roman"/>
            <w:sz w:val="24"/>
            <w:szCs w:val="24"/>
          </w:rPr>
          <w:t>http://www.eatright.org/ACEND</w:t>
        </w:r>
      </w:hyperlink>
      <w:r w:rsidR="00E82F67" w:rsidRPr="00E82F67">
        <w:rPr>
          <w:rFonts w:ascii="Times New Roman" w:hAnsi="Times New Roman" w:cs="Times New Roman"/>
          <w:sz w:val="24"/>
          <w:szCs w:val="24"/>
        </w:rPr>
        <w:t xml:space="preserve"> </w:t>
      </w:r>
    </w:p>
    <w:p w14:paraId="60169E82" w14:textId="440C448E" w:rsidR="000F3327" w:rsidRDefault="00A44CC4" w:rsidP="000F3327">
      <w:pPr>
        <w:spacing w:after="0"/>
        <w:rPr>
          <w:rFonts w:ascii="Times New Roman" w:hAnsi="Times New Roman" w:cs="Times New Roman"/>
          <w:sz w:val="24"/>
          <w:szCs w:val="24"/>
        </w:rPr>
      </w:pPr>
      <w:hyperlink r:id="rId11" w:history="1">
        <w:r w:rsidR="000F3327" w:rsidRPr="00121098">
          <w:rPr>
            <w:rStyle w:val="Hyperlink"/>
            <w:rFonts w:ascii="Times New Roman" w:hAnsi="Times New Roman" w:cs="Times New Roman"/>
            <w:sz w:val="24"/>
            <w:szCs w:val="24"/>
          </w:rPr>
          <w:t>http://www.eatrightpro.org/resources/acend</w:t>
        </w:r>
      </w:hyperlink>
      <w:r w:rsidR="000F3327">
        <w:rPr>
          <w:rFonts w:ascii="Times New Roman" w:hAnsi="Times New Roman" w:cs="Times New Roman"/>
          <w:sz w:val="24"/>
          <w:szCs w:val="24"/>
        </w:rPr>
        <w:t xml:space="preserve"> </w:t>
      </w:r>
    </w:p>
    <w:p w14:paraId="3B9DFC3E" w14:textId="77777777" w:rsidR="00E82F67" w:rsidRDefault="00E82F67" w:rsidP="00E82F67">
      <w:pPr>
        <w:rPr>
          <w:rFonts w:ascii="Times New Roman" w:hAnsi="Times New Roman" w:cs="Times New Roman"/>
          <w:sz w:val="24"/>
          <w:szCs w:val="24"/>
        </w:rPr>
      </w:pPr>
    </w:p>
    <w:p w14:paraId="607FD961" w14:textId="77777777" w:rsidR="00BA0ED6" w:rsidRPr="00697D69" w:rsidRDefault="00BA0ED6" w:rsidP="00BA0ED6">
      <w:pPr>
        <w:rPr>
          <w:rFonts w:ascii="Times New Roman" w:hAnsi="Times New Roman" w:cs="Times New Roman"/>
          <w:color w:val="538135" w:themeColor="accent6" w:themeShade="BF"/>
          <w:sz w:val="28"/>
          <w:szCs w:val="24"/>
        </w:rPr>
      </w:pPr>
      <w:r w:rsidRPr="00E82F67">
        <w:rPr>
          <w:rFonts w:ascii="Times New Roman" w:hAnsi="Times New Roman" w:cs="Times New Roman"/>
          <w:color w:val="538135" w:themeColor="accent6" w:themeShade="BF"/>
          <w:sz w:val="28"/>
          <w:szCs w:val="24"/>
        </w:rPr>
        <w:t xml:space="preserve">Becoming a Registered Dietitian Nutritionist </w:t>
      </w:r>
      <w:r>
        <w:rPr>
          <w:rFonts w:ascii="Times New Roman" w:hAnsi="Times New Roman" w:cs="Times New Roman"/>
          <w:color w:val="538135" w:themeColor="accent6" w:themeShade="BF"/>
          <w:sz w:val="28"/>
          <w:szCs w:val="24"/>
        </w:rPr>
        <w:t xml:space="preserve">(RDN) </w:t>
      </w:r>
    </w:p>
    <w:p w14:paraId="2E10F9F0" w14:textId="63F6F9E7" w:rsidR="00E82F67" w:rsidRPr="00E82F67" w:rsidRDefault="006A4B36" w:rsidP="00E82F67">
      <w:pPr>
        <w:rPr>
          <w:rFonts w:ascii="Times New Roman" w:hAnsi="Times New Roman" w:cs="Times New Roman"/>
          <w:color w:val="538135" w:themeColor="accent6" w:themeShade="BF"/>
          <w:sz w:val="28"/>
          <w:szCs w:val="24"/>
        </w:rPr>
      </w:pPr>
      <w:r>
        <w:rPr>
          <w:noProof/>
        </w:rPr>
        <w:drawing>
          <wp:inline distT="0" distB="0" distL="0" distR="0" wp14:anchorId="14DE0AA8" wp14:editId="71B4534F">
            <wp:extent cx="5943600" cy="183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36420"/>
                    </a:xfrm>
                    <a:prstGeom prst="rect">
                      <a:avLst/>
                    </a:prstGeom>
                  </pic:spPr>
                </pic:pic>
              </a:graphicData>
            </a:graphic>
          </wp:inline>
        </w:drawing>
      </w:r>
    </w:p>
    <w:p w14:paraId="7DE09F53" w14:textId="3FCEFD9F" w:rsidR="00F17A02" w:rsidRDefault="005F3F02" w:rsidP="00F17A02">
      <w:pPr>
        <w:pStyle w:val="NormalWeb"/>
        <w:shd w:val="clear" w:color="auto" w:fill="FFFFFF"/>
        <w:spacing w:before="0" w:beforeAutospacing="0" w:after="0" w:afterAutospacing="0" w:line="210" w:lineRule="atLeast"/>
      </w:pPr>
      <w:r w:rsidRPr="005F3F02">
        <w:t xml:space="preserve">For more information on the educational and professional requirements for Registered Dietitian Nutritionists, please visit </w:t>
      </w:r>
      <w:hyperlink r:id="rId13" w:history="1">
        <w:r w:rsidR="00220B22" w:rsidRPr="004566F8">
          <w:rPr>
            <w:rStyle w:val="Hyperlink"/>
          </w:rPr>
          <w:t>https://www.eatrightpro.org/about-us/become-an-rdn-or-dtr/dietetic-careers</w:t>
        </w:r>
      </w:hyperlink>
      <w:r>
        <w:t xml:space="preserve"> </w:t>
      </w:r>
      <w:r w:rsidRPr="005F3F02">
        <w:t xml:space="preserve">AND/OR </w:t>
      </w:r>
      <w:hyperlink r:id="rId14" w:history="1">
        <w:r w:rsidRPr="00216BC2">
          <w:rPr>
            <w:rStyle w:val="Hyperlink"/>
          </w:rPr>
          <w:t>https://www.cdrnet.org/certifications</w:t>
        </w:r>
      </w:hyperlink>
      <w:r>
        <w:t xml:space="preserve"> </w:t>
      </w:r>
    </w:p>
    <w:p w14:paraId="6C1692A3" w14:textId="77777777" w:rsidR="00F83474" w:rsidRDefault="00F83474" w:rsidP="00F17A02">
      <w:pPr>
        <w:pStyle w:val="NormalWeb"/>
        <w:shd w:val="clear" w:color="auto" w:fill="FFFFFF"/>
        <w:spacing w:before="0" w:beforeAutospacing="0" w:after="0" w:afterAutospacing="0" w:line="210" w:lineRule="atLeast"/>
      </w:pPr>
    </w:p>
    <w:p w14:paraId="1ECF24EA" w14:textId="2D4D25DE" w:rsidR="00A137C8" w:rsidRDefault="00BE6474" w:rsidP="00F17A02">
      <w:pPr>
        <w:pStyle w:val="NormalWeb"/>
        <w:shd w:val="clear" w:color="auto" w:fill="FFFFFF"/>
        <w:spacing w:before="0" w:beforeAutospacing="0" w:after="0" w:afterAutospacing="0" w:line="210" w:lineRule="atLeast"/>
      </w:pPr>
      <w:r w:rsidRPr="00F17A02">
        <w:t xml:space="preserve">For more information on obtaining state licensure, </w:t>
      </w:r>
      <w:r w:rsidR="00752F79" w:rsidRPr="00F17A02">
        <w:t xml:space="preserve">visit </w:t>
      </w:r>
      <w:hyperlink r:id="rId15" w:history="1">
        <w:r w:rsidRPr="00F17A02">
          <w:rPr>
            <w:rStyle w:val="Hyperlink"/>
          </w:rPr>
          <w:t>https://www.cdrnet.org/state-licensure</w:t>
        </w:r>
      </w:hyperlink>
      <w:r>
        <w:t xml:space="preserve"> </w:t>
      </w:r>
    </w:p>
    <w:p w14:paraId="4E3E25DF" w14:textId="5B4CDF09" w:rsidR="00F17A02" w:rsidRDefault="00F17A02" w:rsidP="00F17A02">
      <w:pPr>
        <w:pStyle w:val="NormalWeb"/>
        <w:shd w:val="clear" w:color="auto" w:fill="FFFFFF"/>
        <w:spacing w:before="0" w:beforeAutospacing="0" w:after="0" w:afterAutospacing="0" w:line="210" w:lineRule="atLeast"/>
      </w:pPr>
      <w:r>
        <w:t xml:space="preserve">Specific for Texas Licensure, please see </w:t>
      </w:r>
      <w:hyperlink r:id="rId16" w:history="1">
        <w:r w:rsidR="001B100C" w:rsidRPr="004566F8">
          <w:rPr>
            <w:rStyle w:val="Hyperlink"/>
          </w:rPr>
          <w:t>https://www.tdlr.texas.gov/diet/diet.htm</w:t>
        </w:r>
      </w:hyperlink>
      <w:r>
        <w:t xml:space="preserve"> </w:t>
      </w:r>
    </w:p>
    <w:p w14:paraId="764A1A8F" w14:textId="77777777" w:rsidR="00BA0ED6" w:rsidRDefault="00BA0ED6" w:rsidP="005F3F02">
      <w:pPr>
        <w:pStyle w:val="NormalWeb"/>
        <w:shd w:val="clear" w:color="auto" w:fill="FFFFFF"/>
        <w:spacing w:line="210" w:lineRule="atLeast"/>
        <w:rPr>
          <w:b/>
          <w:color w:val="538135" w:themeColor="accent6" w:themeShade="BF"/>
          <w:sz w:val="32"/>
        </w:rPr>
      </w:pPr>
    </w:p>
    <w:p w14:paraId="166F83C0" w14:textId="77777777" w:rsidR="00220B22" w:rsidRDefault="00220B22" w:rsidP="005F3F02">
      <w:pPr>
        <w:pStyle w:val="NormalWeb"/>
        <w:shd w:val="clear" w:color="auto" w:fill="FFFFFF"/>
        <w:spacing w:line="210" w:lineRule="atLeast"/>
        <w:rPr>
          <w:b/>
          <w:color w:val="538135" w:themeColor="accent6" w:themeShade="BF"/>
          <w:sz w:val="32"/>
        </w:rPr>
      </w:pPr>
    </w:p>
    <w:p w14:paraId="03A851D0" w14:textId="77777777" w:rsidR="00CF7E33" w:rsidRDefault="00CF7E33" w:rsidP="005F3F02">
      <w:pPr>
        <w:pStyle w:val="NormalWeb"/>
        <w:shd w:val="clear" w:color="auto" w:fill="FFFFFF"/>
        <w:spacing w:line="210" w:lineRule="atLeast"/>
        <w:rPr>
          <w:b/>
          <w:color w:val="538135" w:themeColor="accent6" w:themeShade="BF"/>
          <w:sz w:val="32"/>
        </w:rPr>
      </w:pPr>
    </w:p>
    <w:p w14:paraId="7BD46320" w14:textId="37599B51" w:rsidR="005F3F02" w:rsidRDefault="005F3F02" w:rsidP="005F3F02">
      <w:pPr>
        <w:pStyle w:val="NormalWeb"/>
        <w:shd w:val="clear" w:color="auto" w:fill="FFFFFF"/>
        <w:spacing w:line="210" w:lineRule="atLeast"/>
        <w:rPr>
          <w:b/>
          <w:color w:val="538135" w:themeColor="accent6" w:themeShade="BF"/>
          <w:sz w:val="32"/>
        </w:rPr>
      </w:pPr>
      <w:r w:rsidRPr="005F3F02">
        <w:rPr>
          <w:b/>
          <w:color w:val="538135" w:themeColor="accent6" w:themeShade="BF"/>
          <w:sz w:val="32"/>
        </w:rPr>
        <w:lastRenderedPageBreak/>
        <w:t>I.</w:t>
      </w:r>
      <w:r>
        <w:rPr>
          <w:b/>
          <w:color w:val="538135" w:themeColor="accent6" w:themeShade="BF"/>
          <w:sz w:val="32"/>
        </w:rPr>
        <w:t xml:space="preserve"> </w:t>
      </w:r>
      <w:r w:rsidRPr="005F3F02">
        <w:rPr>
          <w:b/>
          <w:color w:val="538135" w:themeColor="accent6" w:themeShade="BF"/>
          <w:sz w:val="32"/>
        </w:rPr>
        <w:t>PROGRAM OVERVIEW</w:t>
      </w:r>
    </w:p>
    <w:p w14:paraId="1DEBB964" w14:textId="395C239E" w:rsidR="008D1FDC" w:rsidRDefault="00A137C8" w:rsidP="008D1FDC">
      <w:pPr>
        <w:pStyle w:val="NormalWeb"/>
        <w:shd w:val="clear" w:color="auto" w:fill="FFFFFF"/>
        <w:spacing w:line="210" w:lineRule="atLeast"/>
        <w:rPr>
          <w:color w:val="538135" w:themeColor="accent6" w:themeShade="BF"/>
          <w:sz w:val="28"/>
        </w:rPr>
      </w:pPr>
      <w:r>
        <w:rPr>
          <w:color w:val="538135" w:themeColor="accent6" w:themeShade="BF"/>
          <w:sz w:val="28"/>
        </w:rPr>
        <w:t>Mission:</w:t>
      </w:r>
    </w:p>
    <w:p w14:paraId="7733E10E" w14:textId="016A3F82" w:rsidR="005F3F02" w:rsidRDefault="008D1FDC" w:rsidP="008D1FDC">
      <w:pPr>
        <w:pStyle w:val="NormalWeb"/>
        <w:shd w:val="clear" w:color="auto" w:fill="FFFFFF"/>
        <w:spacing w:line="210" w:lineRule="atLeast"/>
      </w:pPr>
      <w:r>
        <w:t>Baylor University Dietetic Internship’s mission is to prepare qualified individuals to enter the profession as entry level Registered Dietitians Nutritionist with a Christian Worldview and to provide future innovative nutrition and dietetics leaders for communities locally and worldwide.</w:t>
      </w:r>
    </w:p>
    <w:p w14:paraId="1C4DCAFA" w14:textId="1C2F4849" w:rsidR="00B73EAC" w:rsidRDefault="00A137C8" w:rsidP="008D1FDC">
      <w:pPr>
        <w:pStyle w:val="NormalWeb"/>
        <w:shd w:val="clear" w:color="auto" w:fill="FFFFFF"/>
        <w:spacing w:line="210" w:lineRule="atLeast"/>
        <w:rPr>
          <w:color w:val="538135" w:themeColor="accent6" w:themeShade="BF"/>
          <w:sz w:val="28"/>
        </w:rPr>
      </w:pPr>
      <w:r w:rsidRPr="00B73EAC">
        <w:rPr>
          <w:color w:val="538135" w:themeColor="accent6" w:themeShade="BF"/>
          <w:sz w:val="28"/>
        </w:rPr>
        <w:t xml:space="preserve">Goals &amp; Objectives: </w:t>
      </w:r>
    </w:p>
    <w:p w14:paraId="03EF720D" w14:textId="77777777" w:rsidR="006B3696" w:rsidRPr="00586C5A" w:rsidRDefault="006B3696" w:rsidP="006B3696">
      <w:pPr>
        <w:spacing w:after="0"/>
        <w:rPr>
          <w:rFonts w:ascii="Times New Roman" w:hAnsi="Times New Roman" w:cs="Times New Roman"/>
          <w:sz w:val="24"/>
          <w:szCs w:val="24"/>
        </w:rPr>
      </w:pPr>
      <w:r w:rsidRPr="00586C5A">
        <w:rPr>
          <w:rFonts w:ascii="Times New Roman" w:hAnsi="Times New Roman" w:cs="Times New Roman"/>
          <w:sz w:val="24"/>
          <w:szCs w:val="24"/>
        </w:rPr>
        <w:t>Goal # 1 - Dietetic Internship graduates will be prepared to function as competent entry-level registered dietitian nutritionists.</w:t>
      </w:r>
    </w:p>
    <w:p w14:paraId="5AD5E58B" w14:textId="77777777" w:rsidR="00586C5A" w:rsidRDefault="00586C5A" w:rsidP="00586C5A">
      <w:pPr>
        <w:rPr>
          <w:rFonts w:ascii="Times New Roman" w:hAnsi="Times New Roman" w:cs="Times New Roman"/>
          <w:sz w:val="24"/>
        </w:rPr>
      </w:pPr>
    </w:p>
    <w:p w14:paraId="497CF236" w14:textId="3F592B10" w:rsidR="00586C5A" w:rsidRPr="00586C5A" w:rsidRDefault="00586C5A" w:rsidP="00586C5A">
      <w:pPr>
        <w:rPr>
          <w:rFonts w:ascii="Times New Roman" w:hAnsi="Times New Roman" w:cs="Times New Roman"/>
          <w:sz w:val="24"/>
        </w:rPr>
      </w:pPr>
      <w:r w:rsidRPr="00586C5A">
        <w:rPr>
          <w:rFonts w:ascii="Times New Roman" w:hAnsi="Times New Roman" w:cs="Times New Roman"/>
          <w:sz w:val="24"/>
        </w:rPr>
        <w:t>Objectives to support Goal #1:</w:t>
      </w:r>
    </w:p>
    <w:p w14:paraId="0AD9E4FC" w14:textId="33BE1C42" w:rsidR="00586C5A" w:rsidRPr="00586C5A" w:rsidRDefault="00586C5A" w:rsidP="00586C5A">
      <w:pPr>
        <w:pStyle w:val="ListParagraph"/>
        <w:numPr>
          <w:ilvl w:val="1"/>
          <w:numId w:val="28"/>
        </w:numPr>
        <w:tabs>
          <w:tab w:val="left" w:pos="1440"/>
        </w:tabs>
        <w:spacing w:after="0" w:line="256" w:lineRule="auto"/>
        <w:rPr>
          <w:rFonts w:ascii="Times New Roman" w:hAnsi="Times New Roman" w:cs="Times New Roman"/>
          <w:sz w:val="24"/>
          <w:szCs w:val="24"/>
        </w:rPr>
      </w:pPr>
      <w:bookmarkStart w:id="0" w:name="_Hlk54683579"/>
      <w:bookmarkStart w:id="1" w:name="_Hlk53575546"/>
      <w:r w:rsidRPr="00586C5A">
        <w:rPr>
          <w:rFonts w:ascii="Times New Roman" w:hAnsi="Times New Roman" w:cs="Times New Roman"/>
          <w:sz w:val="24"/>
          <w:szCs w:val="24"/>
        </w:rPr>
        <w:t xml:space="preserve">At least 80% of program interns complete program/degree requirements within </w:t>
      </w:r>
      <w:r w:rsidR="00A75E9B">
        <w:rPr>
          <w:rFonts w:ascii="Times New Roman" w:hAnsi="Times New Roman" w:cs="Times New Roman"/>
          <w:sz w:val="24"/>
          <w:szCs w:val="24"/>
        </w:rPr>
        <w:t>15</w:t>
      </w:r>
      <w:r w:rsidRPr="00586C5A">
        <w:rPr>
          <w:rFonts w:ascii="Times New Roman" w:hAnsi="Times New Roman" w:cs="Times New Roman"/>
          <w:sz w:val="24"/>
          <w:szCs w:val="24"/>
        </w:rPr>
        <w:t xml:space="preserve"> months (150% of the program length).</w:t>
      </w:r>
    </w:p>
    <w:p w14:paraId="64324E3E" w14:textId="77777777" w:rsidR="00586C5A" w:rsidRPr="00586C5A" w:rsidRDefault="00586C5A" w:rsidP="00586C5A">
      <w:pPr>
        <w:pStyle w:val="ListParagraph"/>
        <w:numPr>
          <w:ilvl w:val="1"/>
          <w:numId w:val="28"/>
        </w:numPr>
        <w:tabs>
          <w:tab w:val="left" w:pos="1440"/>
        </w:tabs>
        <w:spacing w:after="240" w:line="256" w:lineRule="auto"/>
        <w:rPr>
          <w:rFonts w:ascii="Times New Roman" w:hAnsi="Times New Roman" w:cs="Times New Roman"/>
          <w:sz w:val="24"/>
          <w:szCs w:val="24"/>
        </w:rPr>
      </w:pPr>
      <w:r w:rsidRPr="00586C5A">
        <w:rPr>
          <w:rFonts w:ascii="Times New Roman" w:hAnsi="Times New Roman" w:cs="Times New Roman"/>
          <w:sz w:val="24"/>
          <w:szCs w:val="24"/>
        </w:rPr>
        <w:t xml:space="preserve">Ninety percent of program </w:t>
      </w:r>
      <w:r w:rsidRPr="00586C5A">
        <w:rPr>
          <w:rFonts w:ascii="Times New Roman" w:hAnsi="Times New Roman" w:cs="Times New Roman"/>
          <w:color w:val="000000"/>
          <w:sz w:val="24"/>
          <w:szCs w:val="24"/>
        </w:rPr>
        <w:t>graduates take the CDR credentialing exam for dietitian nutritionists within 12 months of program completion.</w:t>
      </w:r>
    </w:p>
    <w:p w14:paraId="4002ABE2" w14:textId="3415A20E" w:rsidR="00586C5A" w:rsidRPr="00CF7E33" w:rsidRDefault="00586C5A" w:rsidP="00087F1B">
      <w:pPr>
        <w:pStyle w:val="ListParagraph"/>
        <w:numPr>
          <w:ilvl w:val="1"/>
          <w:numId w:val="28"/>
        </w:numPr>
        <w:tabs>
          <w:tab w:val="left" w:pos="1440"/>
        </w:tabs>
        <w:spacing w:after="240" w:line="256" w:lineRule="auto"/>
        <w:rPr>
          <w:rFonts w:ascii="Times New Roman" w:hAnsi="Times New Roman" w:cs="Times New Roman"/>
          <w:sz w:val="24"/>
          <w:szCs w:val="24"/>
        </w:rPr>
      </w:pPr>
      <w:r w:rsidRPr="00CF7E33">
        <w:rPr>
          <w:rFonts w:ascii="Times New Roman" w:hAnsi="Times New Roman" w:cs="Times New Roman"/>
          <w:sz w:val="24"/>
          <w:szCs w:val="24"/>
        </w:rPr>
        <w:t xml:space="preserve">Eighty percent of the internship completers </w:t>
      </w:r>
      <w:r w:rsidR="00CF7E33" w:rsidRPr="00CF7E33">
        <w:rPr>
          <w:rFonts w:ascii="Times New Roman" w:hAnsi="Times New Roman" w:cs="Times New Roman"/>
          <w:sz w:val="24"/>
          <w:szCs w:val="24"/>
        </w:rPr>
        <w:t>of the internship completers will rate themselves as adequately prepared to function as competent entry-level registered dietitian nutritionists within one year of program completion as evidenced by alumni survey results.</w:t>
      </w:r>
      <w:r w:rsidRPr="00CF7E33">
        <w:rPr>
          <w:rFonts w:ascii="Times New Roman" w:hAnsi="Times New Roman" w:cs="Times New Roman"/>
          <w:sz w:val="24"/>
          <w:szCs w:val="24"/>
        </w:rPr>
        <w:t xml:space="preserve"> </w:t>
      </w:r>
    </w:p>
    <w:p w14:paraId="41951FB8" w14:textId="63DD661A" w:rsidR="00CF7E33" w:rsidRPr="00CF7E33" w:rsidRDefault="00CF7E33" w:rsidP="00CF7E33">
      <w:pPr>
        <w:pStyle w:val="ListParagraph"/>
        <w:numPr>
          <w:ilvl w:val="1"/>
          <w:numId w:val="28"/>
        </w:numPr>
        <w:tabs>
          <w:tab w:val="left" w:pos="1440"/>
        </w:tabs>
        <w:spacing w:after="240" w:line="256" w:lineRule="auto"/>
        <w:rPr>
          <w:rFonts w:ascii="Times New Roman" w:hAnsi="Times New Roman" w:cs="Times New Roman"/>
          <w:sz w:val="24"/>
          <w:szCs w:val="24"/>
        </w:rPr>
      </w:pPr>
      <w:r w:rsidRPr="00CF7E33">
        <w:rPr>
          <w:rFonts w:ascii="Times New Roman" w:hAnsi="Times New Roman" w:cs="Times New Roman"/>
          <w:sz w:val="24"/>
          <w:szCs w:val="24"/>
        </w:rPr>
        <w:t xml:space="preserve">Of </w:t>
      </w:r>
      <w:r w:rsidRPr="00CF7E33">
        <w:rPr>
          <w:rFonts w:ascii="Times New Roman" w:hAnsi="Times New Roman" w:cs="Times New Roman"/>
          <w:color w:val="000000"/>
          <w:sz w:val="24"/>
          <w:szCs w:val="24"/>
        </w:rPr>
        <w:t>graduates who seek employment, 80% will be employed in nutrition and dietetics or related fields within 12 months of graduation.</w:t>
      </w:r>
      <w:r w:rsidRPr="00CF7E33">
        <w:rPr>
          <w:rFonts w:ascii="Times New Roman" w:hAnsi="Times New Roman" w:cs="Times New Roman"/>
          <w:sz w:val="24"/>
          <w:szCs w:val="24"/>
        </w:rPr>
        <w:t xml:space="preserve"> </w:t>
      </w:r>
    </w:p>
    <w:p w14:paraId="6941BAC9" w14:textId="77777777" w:rsidR="00CF7E33" w:rsidRPr="00CF7E33" w:rsidRDefault="00CF7E33" w:rsidP="00CF7E33">
      <w:pPr>
        <w:pStyle w:val="ListParagraph"/>
        <w:numPr>
          <w:ilvl w:val="1"/>
          <w:numId w:val="28"/>
        </w:numPr>
        <w:tabs>
          <w:tab w:val="left" w:pos="1440"/>
        </w:tabs>
        <w:spacing w:after="240" w:line="256" w:lineRule="auto"/>
        <w:rPr>
          <w:rFonts w:ascii="Times New Roman" w:hAnsi="Times New Roman" w:cs="Times New Roman"/>
          <w:sz w:val="24"/>
          <w:szCs w:val="24"/>
        </w:rPr>
      </w:pPr>
      <w:r w:rsidRPr="00CF7E33">
        <w:rPr>
          <w:rFonts w:ascii="Times New Roman" w:hAnsi="Times New Roman" w:cs="Times New Roman"/>
          <w:sz w:val="24"/>
          <w:szCs w:val="24"/>
        </w:rPr>
        <w:t>Eighty percent of the internship completers will be perceived as appropriately prepared for entry level practice within 1 year as evidenced by employer survey responses (Employer satisfaction).</w:t>
      </w:r>
    </w:p>
    <w:p w14:paraId="3A572577" w14:textId="77777777" w:rsidR="00586C5A" w:rsidRPr="00CF7E33" w:rsidRDefault="00586C5A" w:rsidP="00586C5A">
      <w:pPr>
        <w:pStyle w:val="ListParagraph"/>
        <w:numPr>
          <w:ilvl w:val="1"/>
          <w:numId w:val="28"/>
        </w:numPr>
        <w:tabs>
          <w:tab w:val="left" w:pos="1440"/>
        </w:tabs>
        <w:spacing w:after="120"/>
        <w:rPr>
          <w:rFonts w:ascii="Times New Roman" w:hAnsi="Times New Roman" w:cs="Times New Roman"/>
          <w:color w:val="000000"/>
          <w:sz w:val="24"/>
          <w:szCs w:val="24"/>
        </w:rPr>
      </w:pPr>
      <w:r w:rsidRPr="00CF7E33">
        <w:rPr>
          <w:rFonts w:ascii="Times New Roman" w:hAnsi="Times New Roman" w:cs="Times New Roman"/>
          <w:sz w:val="24"/>
          <w:szCs w:val="24"/>
        </w:rPr>
        <w:t>The program’s one-year pass rate (graduates who pass the registration exam within one year of first attempt) on</w:t>
      </w:r>
      <w:r w:rsidRPr="00CF7E33">
        <w:rPr>
          <w:rFonts w:ascii="Times New Roman" w:hAnsi="Times New Roman" w:cs="Times New Roman"/>
          <w:color w:val="000000"/>
          <w:sz w:val="24"/>
          <w:szCs w:val="24"/>
        </w:rPr>
        <w:t xml:space="preserve"> the CDR credentialing exam for dietitian nutritionists</w:t>
      </w:r>
      <w:r w:rsidRPr="00CF7E33">
        <w:rPr>
          <w:rFonts w:ascii="Times New Roman" w:hAnsi="Times New Roman" w:cs="Times New Roman"/>
          <w:sz w:val="24"/>
          <w:szCs w:val="24"/>
        </w:rPr>
        <w:t xml:space="preserve"> will be at least 80%</w:t>
      </w:r>
      <w:r w:rsidRPr="00CF7E33">
        <w:rPr>
          <w:rFonts w:ascii="Times New Roman" w:hAnsi="Times New Roman" w:cs="Times New Roman"/>
          <w:color w:val="000000"/>
          <w:sz w:val="24"/>
          <w:szCs w:val="24"/>
        </w:rPr>
        <w:t xml:space="preserve">. </w:t>
      </w:r>
      <w:r w:rsidRPr="00CF7E33">
        <w:rPr>
          <w:rFonts w:ascii="Times New Roman" w:hAnsi="Times New Roman" w:cs="Times New Roman"/>
          <w:sz w:val="24"/>
          <w:szCs w:val="24"/>
        </w:rPr>
        <w:t xml:space="preserve">  </w:t>
      </w:r>
    </w:p>
    <w:bookmarkEnd w:id="0"/>
    <w:bookmarkEnd w:id="1"/>
    <w:p w14:paraId="3C450E89" w14:textId="77777777" w:rsidR="00586C5A" w:rsidRPr="00586C5A" w:rsidRDefault="00586C5A" w:rsidP="00586C5A">
      <w:pPr>
        <w:tabs>
          <w:tab w:val="left" w:pos="1440"/>
        </w:tabs>
        <w:spacing w:line="256" w:lineRule="auto"/>
        <w:rPr>
          <w:rFonts w:ascii="Times New Roman" w:hAnsi="Times New Roman" w:cs="Times New Roman"/>
        </w:rPr>
      </w:pPr>
    </w:p>
    <w:p w14:paraId="404B8279" w14:textId="77777777" w:rsidR="00586C5A" w:rsidRPr="00586C5A" w:rsidRDefault="00586C5A" w:rsidP="00586C5A">
      <w:pPr>
        <w:rPr>
          <w:rFonts w:ascii="Times New Roman" w:hAnsi="Times New Roman" w:cs="Times New Roman"/>
          <w:sz w:val="24"/>
        </w:rPr>
      </w:pPr>
      <w:r w:rsidRPr="00586C5A">
        <w:rPr>
          <w:rFonts w:ascii="Times New Roman" w:hAnsi="Times New Roman" w:cs="Times New Roman"/>
          <w:sz w:val="24"/>
        </w:rPr>
        <w:t xml:space="preserve">Goal #2 – </w:t>
      </w:r>
      <w:bookmarkStart w:id="2" w:name="_Hlk54683658"/>
      <w:r w:rsidRPr="00586C5A">
        <w:rPr>
          <w:rFonts w:ascii="Times New Roman" w:hAnsi="Times New Roman" w:cs="Times New Roman"/>
          <w:sz w:val="24"/>
        </w:rPr>
        <w:t>Dietetic Internship graduates will be prepared to function as competent entry-level dietitians able to critique the scientific literature and apply evidence-based guidelines in the nutrition care process and other areas of dietetics practice.</w:t>
      </w:r>
    </w:p>
    <w:bookmarkEnd w:id="2"/>
    <w:p w14:paraId="47A99C81" w14:textId="77777777" w:rsidR="00586C5A" w:rsidRPr="00586C5A" w:rsidRDefault="00586C5A" w:rsidP="00586C5A">
      <w:pPr>
        <w:tabs>
          <w:tab w:val="left" w:pos="1440"/>
        </w:tabs>
        <w:spacing w:line="256" w:lineRule="auto"/>
        <w:rPr>
          <w:rFonts w:ascii="Times New Roman" w:hAnsi="Times New Roman" w:cs="Times New Roman"/>
          <w:sz w:val="24"/>
        </w:rPr>
      </w:pPr>
      <w:r w:rsidRPr="00586C5A">
        <w:rPr>
          <w:rFonts w:ascii="Times New Roman" w:hAnsi="Times New Roman" w:cs="Times New Roman"/>
          <w:sz w:val="24"/>
        </w:rPr>
        <w:t xml:space="preserve">Objectives to support Goal #2: </w:t>
      </w:r>
    </w:p>
    <w:p w14:paraId="36619564" w14:textId="77777777" w:rsidR="00742169" w:rsidRDefault="00586C5A" w:rsidP="005D42BB">
      <w:pPr>
        <w:pStyle w:val="ListParagraph"/>
        <w:ind w:left="360"/>
        <w:rPr>
          <w:rFonts w:ascii="Times New Roman" w:hAnsi="Times New Roman" w:cs="Times New Roman"/>
          <w:sz w:val="24"/>
        </w:rPr>
      </w:pPr>
      <w:bookmarkStart w:id="3" w:name="_Hlk53575583"/>
      <w:r w:rsidRPr="00586C5A">
        <w:rPr>
          <w:rFonts w:ascii="Times New Roman" w:hAnsi="Times New Roman" w:cs="Times New Roman"/>
          <w:sz w:val="24"/>
          <w:szCs w:val="24"/>
        </w:rPr>
        <w:t xml:space="preserve">2.1 At least 80% of </w:t>
      </w:r>
      <w:bookmarkEnd w:id="3"/>
      <w:r w:rsidR="005D42BB" w:rsidRPr="005D42BB">
        <w:rPr>
          <w:rFonts w:ascii="Times New Roman" w:hAnsi="Times New Roman" w:cs="Times New Roman"/>
          <w:sz w:val="24"/>
          <w:szCs w:val="24"/>
        </w:rPr>
        <w:t>internship completers will rate themselves as competent to successfully apply evidence-based guidelines (from their critique of the scientific literature) in the nutrition care process and/or other areas of dietetics practice</w:t>
      </w:r>
      <w:r w:rsidRPr="00586C5A">
        <w:rPr>
          <w:rFonts w:ascii="Times New Roman" w:hAnsi="Times New Roman" w:cs="Times New Roman"/>
          <w:sz w:val="24"/>
        </w:rPr>
        <w:t xml:space="preserve"> </w:t>
      </w:r>
    </w:p>
    <w:p w14:paraId="7EF4C847" w14:textId="77777777" w:rsidR="00742169" w:rsidRDefault="00742169" w:rsidP="005D42BB">
      <w:pPr>
        <w:pStyle w:val="ListParagraph"/>
        <w:ind w:left="360"/>
        <w:rPr>
          <w:rFonts w:ascii="Times New Roman" w:hAnsi="Times New Roman" w:cs="Times New Roman"/>
          <w:sz w:val="24"/>
        </w:rPr>
      </w:pPr>
    </w:p>
    <w:p w14:paraId="390425DC" w14:textId="58ACF9B7" w:rsidR="00586C5A" w:rsidRPr="00586C5A" w:rsidRDefault="00586C5A" w:rsidP="005D42BB">
      <w:pPr>
        <w:pStyle w:val="ListParagraph"/>
        <w:ind w:left="360"/>
        <w:rPr>
          <w:rFonts w:ascii="Times New Roman" w:hAnsi="Times New Roman" w:cs="Times New Roman"/>
          <w:sz w:val="24"/>
        </w:rPr>
      </w:pPr>
      <w:r w:rsidRPr="00586C5A">
        <w:rPr>
          <w:rFonts w:ascii="Times New Roman" w:hAnsi="Times New Roman" w:cs="Times New Roman"/>
          <w:sz w:val="24"/>
        </w:rPr>
        <w:lastRenderedPageBreak/>
        <w:t>2.2 At least 80 % of the internship completers will be perceived as being able to successfully apply evidence-based guidelines (from their critique of the scientific literature) in the nutrition care process and/or other areas of dietetics practice, as noted by a minimum score of 8 (</w:t>
      </w:r>
      <w:proofErr w:type="gramStart"/>
      <w:r w:rsidRPr="00586C5A">
        <w:rPr>
          <w:rFonts w:ascii="Times New Roman" w:hAnsi="Times New Roman" w:cs="Times New Roman"/>
          <w:sz w:val="24"/>
        </w:rPr>
        <w:t>10 point</w:t>
      </w:r>
      <w:proofErr w:type="gramEnd"/>
      <w:r w:rsidRPr="00586C5A">
        <w:rPr>
          <w:rFonts w:ascii="Times New Roman" w:hAnsi="Times New Roman" w:cs="Times New Roman"/>
          <w:sz w:val="24"/>
        </w:rPr>
        <w:t xml:space="preserve"> scale) from employer survey responses (Employer satisfaction).</w:t>
      </w:r>
    </w:p>
    <w:p w14:paraId="2FE6D771" w14:textId="0C9FCF29" w:rsidR="0041636F" w:rsidRDefault="00A137C8" w:rsidP="00E76425">
      <w:pPr>
        <w:autoSpaceDE w:val="0"/>
        <w:autoSpaceDN w:val="0"/>
        <w:adjustRightInd w:val="0"/>
        <w:spacing w:after="0" w:line="240" w:lineRule="auto"/>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Program o</w:t>
      </w:r>
      <w:r w:rsidRPr="0041636F">
        <w:rPr>
          <w:rFonts w:ascii="Times New Roman" w:hAnsi="Times New Roman" w:cs="Times New Roman"/>
          <w:color w:val="538135" w:themeColor="accent6" w:themeShade="BF"/>
          <w:sz w:val="28"/>
          <w:szCs w:val="24"/>
        </w:rPr>
        <w:t xml:space="preserve">f Study </w:t>
      </w:r>
    </w:p>
    <w:p w14:paraId="45E3E743" w14:textId="77777777" w:rsidR="0041636F" w:rsidRDefault="0041636F" w:rsidP="00E76425">
      <w:pPr>
        <w:autoSpaceDE w:val="0"/>
        <w:autoSpaceDN w:val="0"/>
        <w:adjustRightInd w:val="0"/>
        <w:spacing w:after="0" w:line="240" w:lineRule="auto"/>
        <w:rPr>
          <w:rFonts w:ascii="Times New Roman" w:hAnsi="Times New Roman" w:cs="Times New Roman"/>
          <w:sz w:val="24"/>
          <w:szCs w:val="24"/>
        </w:rPr>
      </w:pPr>
    </w:p>
    <w:p w14:paraId="261D292E" w14:textId="70588C1D" w:rsidR="00F83474" w:rsidRDefault="0041636F" w:rsidP="00F83474">
      <w:pPr>
        <w:autoSpaceDE w:val="0"/>
        <w:autoSpaceDN w:val="0"/>
        <w:adjustRightInd w:val="0"/>
        <w:spacing w:after="0" w:line="240" w:lineRule="auto"/>
        <w:rPr>
          <w:rFonts w:ascii="Times New Roman" w:hAnsi="Times New Roman" w:cs="Times New Roman"/>
          <w:sz w:val="24"/>
          <w:szCs w:val="24"/>
        </w:rPr>
      </w:pPr>
      <w:r w:rsidRPr="0041636F">
        <w:rPr>
          <w:rFonts w:ascii="Times New Roman" w:hAnsi="Times New Roman" w:cs="Times New Roman"/>
          <w:sz w:val="24"/>
          <w:szCs w:val="24"/>
        </w:rPr>
        <w:t>The Dietetic Internship does not grant credit for prior learning for any portion of the internship</w:t>
      </w:r>
      <w:r>
        <w:rPr>
          <w:rFonts w:ascii="Times New Roman" w:hAnsi="Times New Roman" w:cs="Times New Roman"/>
          <w:sz w:val="24"/>
          <w:szCs w:val="24"/>
        </w:rPr>
        <w:t xml:space="preserve"> </w:t>
      </w:r>
      <w:r w:rsidRPr="0041636F">
        <w:rPr>
          <w:rFonts w:ascii="Times New Roman" w:hAnsi="Times New Roman" w:cs="Times New Roman"/>
          <w:sz w:val="24"/>
          <w:szCs w:val="24"/>
        </w:rPr>
        <w:t xml:space="preserve">components. All interns must complete the required number of supervised practice hours </w:t>
      </w:r>
      <w:r w:rsidR="00A10A30">
        <w:rPr>
          <w:rFonts w:ascii="Times New Roman" w:hAnsi="Times New Roman" w:cs="Times New Roman"/>
          <w:sz w:val="24"/>
          <w:szCs w:val="24"/>
        </w:rPr>
        <w:t xml:space="preserve">and </w:t>
      </w:r>
      <w:r w:rsidR="00527D35">
        <w:rPr>
          <w:rFonts w:ascii="Times New Roman" w:hAnsi="Times New Roman" w:cs="Times New Roman"/>
          <w:sz w:val="24"/>
          <w:szCs w:val="24"/>
        </w:rPr>
        <w:t xml:space="preserve">the associated </w:t>
      </w:r>
      <w:r w:rsidR="005112D2">
        <w:rPr>
          <w:rFonts w:ascii="Times New Roman" w:hAnsi="Times New Roman" w:cs="Times New Roman"/>
          <w:sz w:val="24"/>
          <w:szCs w:val="24"/>
        </w:rPr>
        <w:t>15 graduate credit hours</w:t>
      </w:r>
      <w:r w:rsidR="00415535">
        <w:rPr>
          <w:rFonts w:ascii="Times New Roman" w:hAnsi="Times New Roman" w:cs="Times New Roman"/>
          <w:sz w:val="24"/>
          <w:szCs w:val="24"/>
        </w:rPr>
        <w:t xml:space="preserve"> </w:t>
      </w:r>
      <w:proofErr w:type="gramStart"/>
      <w:r w:rsidR="00415535">
        <w:rPr>
          <w:rFonts w:ascii="Times New Roman" w:hAnsi="Times New Roman" w:cs="Times New Roman"/>
          <w:sz w:val="24"/>
          <w:szCs w:val="24"/>
        </w:rPr>
        <w:t>in order</w:t>
      </w:r>
      <w:r w:rsidR="00A10A30">
        <w:rPr>
          <w:rFonts w:ascii="Times New Roman" w:hAnsi="Times New Roman" w:cs="Times New Roman"/>
          <w:sz w:val="24"/>
          <w:szCs w:val="24"/>
        </w:rPr>
        <w:t xml:space="preserve"> </w:t>
      </w:r>
      <w:r w:rsidRPr="0041636F">
        <w:rPr>
          <w:rFonts w:ascii="Times New Roman" w:hAnsi="Times New Roman" w:cs="Times New Roman"/>
          <w:sz w:val="24"/>
          <w:szCs w:val="24"/>
        </w:rPr>
        <w:t>to</w:t>
      </w:r>
      <w:proofErr w:type="gramEnd"/>
      <w:r w:rsidRPr="0041636F">
        <w:rPr>
          <w:rFonts w:ascii="Times New Roman" w:hAnsi="Times New Roman" w:cs="Times New Roman"/>
          <w:sz w:val="24"/>
          <w:szCs w:val="24"/>
        </w:rPr>
        <w:t xml:space="preserve"> receive a</w:t>
      </w:r>
      <w:r>
        <w:rPr>
          <w:rFonts w:ascii="Times New Roman" w:hAnsi="Times New Roman" w:cs="Times New Roman"/>
          <w:sz w:val="24"/>
          <w:szCs w:val="24"/>
        </w:rPr>
        <w:t xml:space="preserve"> </w:t>
      </w:r>
      <w:r w:rsidRPr="0041636F">
        <w:rPr>
          <w:rFonts w:ascii="Times New Roman" w:hAnsi="Times New Roman" w:cs="Times New Roman"/>
          <w:sz w:val="24"/>
          <w:szCs w:val="24"/>
        </w:rPr>
        <w:t>verification statement.</w:t>
      </w:r>
      <w:r>
        <w:rPr>
          <w:rFonts w:ascii="Times New Roman" w:hAnsi="Times New Roman" w:cs="Times New Roman"/>
          <w:sz w:val="24"/>
          <w:szCs w:val="24"/>
        </w:rPr>
        <w:t xml:space="preserve"> </w:t>
      </w:r>
    </w:p>
    <w:p w14:paraId="6BAA554B" w14:textId="77777777" w:rsidR="006977DF" w:rsidRDefault="006977DF" w:rsidP="00F83474">
      <w:pPr>
        <w:autoSpaceDE w:val="0"/>
        <w:autoSpaceDN w:val="0"/>
        <w:adjustRightInd w:val="0"/>
        <w:spacing w:after="0" w:line="240" w:lineRule="auto"/>
        <w:rPr>
          <w:rFonts w:ascii="Times New Roman" w:hAnsi="Times New Roman" w:cs="Times New Roman"/>
          <w:sz w:val="24"/>
          <w:szCs w:val="24"/>
        </w:rPr>
      </w:pPr>
    </w:p>
    <w:p w14:paraId="5700E82D" w14:textId="314EB63D" w:rsidR="0041636F" w:rsidRDefault="0041636F" w:rsidP="00F83474">
      <w:pPr>
        <w:autoSpaceDE w:val="0"/>
        <w:autoSpaceDN w:val="0"/>
        <w:adjustRightInd w:val="0"/>
        <w:spacing w:after="0" w:line="240" w:lineRule="auto"/>
        <w:rPr>
          <w:rFonts w:ascii="Times New Roman" w:hAnsi="Times New Roman" w:cs="Times New Roman"/>
          <w:sz w:val="24"/>
          <w:szCs w:val="24"/>
        </w:rPr>
      </w:pPr>
      <w:r w:rsidRPr="0041636F">
        <w:rPr>
          <w:rFonts w:ascii="Times New Roman" w:hAnsi="Times New Roman" w:cs="Times New Roman"/>
          <w:sz w:val="24"/>
          <w:szCs w:val="24"/>
        </w:rPr>
        <w:t xml:space="preserve">The DI curriculum (supervised practice) will be full time for the students. Interns will </w:t>
      </w:r>
      <w:r w:rsidR="001E3A46">
        <w:rPr>
          <w:rFonts w:ascii="Times New Roman" w:hAnsi="Times New Roman" w:cs="Times New Roman"/>
          <w:sz w:val="24"/>
          <w:szCs w:val="24"/>
        </w:rPr>
        <w:t>take</w:t>
      </w:r>
      <w:r w:rsidRPr="0041636F">
        <w:rPr>
          <w:rFonts w:ascii="Times New Roman" w:hAnsi="Times New Roman" w:cs="Times New Roman"/>
          <w:sz w:val="24"/>
          <w:szCs w:val="24"/>
        </w:rPr>
        <w:t xml:space="preserve"> </w:t>
      </w:r>
      <w:r w:rsidRPr="007368DF">
        <w:rPr>
          <w:rFonts w:ascii="Times New Roman" w:hAnsi="Times New Roman" w:cs="Times New Roman"/>
          <w:sz w:val="24"/>
          <w:szCs w:val="24"/>
        </w:rPr>
        <w:t xml:space="preserve">NUTR </w:t>
      </w:r>
      <w:r w:rsidR="007368DF">
        <w:rPr>
          <w:rFonts w:ascii="Times New Roman" w:hAnsi="Times New Roman" w:cs="Times New Roman"/>
          <w:sz w:val="24"/>
          <w:szCs w:val="24"/>
        </w:rPr>
        <w:t>5</w:t>
      </w:r>
      <w:r w:rsidR="00CF7E33">
        <w:rPr>
          <w:rFonts w:ascii="Times New Roman" w:hAnsi="Times New Roman" w:cs="Times New Roman"/>
          <w:sz w:val="24"/>
          <w:szCs w:val="24"/>
        </w:rPr>
        <w:t>3</w:t>
      </w:r>
      <w:r w:rsidR="007368DF">
        <w:rPr>
          <w:rFonts w:ascii="Times New Roman" w:hAnsi="Times New Roman" w:cs="Times New Roman"/>
          <w:sz w:val="24"/>
          <w:szCs w:val="24"/>
        </w:rPr>
        <w:t>50</w:t>
      </w:r>
      <w:r w:rsidR="001E3A46">
        <w:rPr>
          <w:rFonts w:ascii="Times New Roman" w:hAnsi="Times New Roman" w:cs="Times New Roman"/>
          <w:sz w:val="24"/>
          <w:szCs w:val="24"/>
        </w:rPr>
        <w:t xml:space="preserve"> (Dietetic Internship)</w:t>
      </w:r>
      <w:r w:rsidR="007368DF">
        <w:rPr>
          <w:rFonts w:ascii="Times New Roman" w:hAnsi="Times New Roman" w:cs="Times New Roman"/>
          <w:sz w:val="24"/>
          <w:szCs w:val="24"/>
        </w:rPr>
        <w:t xml:space="preserve"> which will be continued through the entire </w:t>
      </w:r>
      <w:r w:rsidR="005E2A15">
        <w:rPr>
          <w:rFonts w:ascii="Times New Roman" w:hAnsi="Times New Roman" w:cs="Times New Roman"/>
          <w:sz w:val="24"/>
          <w:szCs w:val="24"/>
        </w:rPr>
        <w:t>internship</w:t>
      </w:r>
      <w:r w:rsidR="007368DF">
        <w:rPr>
          <w:rFonts w:ascii="Times New Roman" w:hAnsi="Times New Roman" w:cs="Times New Roman"/>
          <w:sz w:val="24"/>
          <w:szCs w:val="24"/>
        </w:rPr>
        <w:t xml:space="preserve"> and NUTR 5370 (Research</w:t>
      </w:r>
      <w:r w:rsidR="00220B22">
        <w:rPr>
          <w:rFonts w:ascii="Times New Roman" w:hAnsi="Times New Roman" w:cs="Times New Roman"/>
          <w:sz w:val="24"/>
          <w:szCs w:val="24"/>
        </w:rPr>
        <w:t xml:space="preserve"> Methods</w:t>
      </w:r>
      <w:r w:rsidR="007368DF">
        <w:rPr>
          <w:rFonts w:ascii="Times New Roman" w:hAnsi="Times New Roman" w:cs="Times New Roman"/>
          <w:sz w:val="24"/>
          <w:szCs w:val="24"/>
        </w:rPr>
        <w:t xml:space="preserve">) </w:t>
      </w:r>
      <w:r w:rsidRPr="0041636F">
        <w:rPr>
          <w:rFonts w:ascii="Times New Roman" w:hAnsi="Times New Roman" w:cs="Times New Roman"/>
          <w:sz w:val="24"/>
          <w:szCs w:val="24"/>
        </w:rPr>
        <w:t>in their first semester of the internship and then in the</w:t>
      </w:r>
      <w:r>
        <w:rPr>
          <w:rFonts w:ascii="Times New Roman" w:hAnsi="Times New Roman" w:cs="Times New Roman"/>
          <w:sz w:val="24"/>
          <w:szCs w:val="24"/>
        </w:rPr>
        <w:t xml:space="preserve"> </w:t>
      </w:r>
      <w:r w:rsidRPr="0041636F">
        <w:rPr>
          <w:rFonts w:ascii="Times New Roman" w:hAnsi="Times New Roman" w:cs="Times New Roman"/>
          <w:sz w:val="24"/>
          <w:szCs w:val="24"/>
        </w:rPr>
        <w:t xml:space="preserve">following </w:t>
      </w:r>
      <w:r w:rsidR="00176C9E">
        <w:rPr>
          <w:rFonts w:ascii="Times New Roman" w:hAnsi="Times New Roman" w:cs="Times New Roman"/>
          <w:sz w:val="24"/>
          <w:szCs w:val="24"/>
        </w:rPr>
        <w:t xml:space="preserve">Spring </w:t>
      </w:r>
      <w:r w:rsidRPr="0041636F">
        <w:rPr>
          <w:rFonts w:ascii="Times New Roman" w:hAnsi="Times New Roman" w:cs="Times New Roman"/>
          <w:sz w:val="24"/>
          <w:szCs w:val="24"/>
        </w:rPr>
        <w:t>semester</w:t>
      </w:r>
      <w:r w:rsidR="007368DF">
        <w:rPr>
          <w:rFonts w:ascii="Times New Roman" w:hAnsi="Times New Roman" w:cs="Times New Roman"/>
          <w:sz w:val="24"/>
          <w:szCs w:val="24"/>
        </w:rPr>
        <w:t xml:space="preserve"> </w:t>
      </w:r>
      <w:r w:rsidR="00176C9E">
        <w:rPr>
          <w:rFonts w:ascii="Times New Roman" w:hAnsi="Times New Roman" w:cs="Times New Roman"/>
          <w:sz w:val="24"/>
          <w:szCs w:val="24"/>
        </w:rPr>
        <w:t>also take</w:t>
      </w:r>
      <w:r w:rsidR="00F17A02">
        <w:rPr>
          <w:rFonts w:ascii="Times New Roman" w:hAnsi="Times New Roman" w:cs="Times New Roman"/>
          <w:sz w:val="24"/>
          <w:szCs w:val="24"/>
        </w:rPr>
        <w:t xml:space="preserve"> </w:t>
      </w:r>
      <w:r w:rsidR="007368DF">
        <w:rPr>
          <w:rFonts w:ascii="Times New Roman" w:hAnsi="Times New Roman" w:cs="Times New Roman"/>
          <w:sz w:val="24"/>
          <w:szCs w:val="24"/>
        </w:rPr>
        <w:t>NUTR 5354</w:t>
      </w:r>
      <w:r w:rsidR="00CE13E9">
        <w:rPr>
          <w:rFonts w:ascii="Times New Roman" w:hAnsi="Times New Roman" w:cs="Times New Roman"/>
          <w:sz w:val="24"/>
          <w:szCs w:val="24"/>
        </w:rPr>
        <w:t xml:space="preserve"> </w:t>
      </w:r>
      <w:r w:rsidR="00220B22">
        <w:rPr>
          <w:rFonts w:ascii="Times New Roman" w:hAnsi="Times New Roman" w:cs="Times New Roman"/>
          <w:sz w:val="24"/>
          <w:szCs w:val="24"/>
        </w:rPr>
        <w:t xml:space="preserve">(Nutrition in Public Health) </w:t>
      </w:r>
      <w:r w:rsidR="00CE13E9">
        <w:rPr>
          <w:rFonts w:ascii="Times New Roman" w:hAnsi="Times New Roman" w:cs="Times New Roman"/>
          <w:sz w:val="24"/>
          <w:szCs w:val="24"/>
        </w:rPr>
        <w:t>and NUTR 5358</w:t>
      </w:r>
      <w:r w:rsidR="00220B22">
        <w:rPr>
          <w:rFonts w:ascii="Times New Roman" w:hAnsi="Times New Roman" w:cs="Times New Roman"/>
          <w:sz w:val="24"/>
          <w:szCs w:val="24"/>
        </w:rPr>
        <w:t xml:space="preserve"> (Emerging Issues)</w:t>
      </w:r>
      <w:r w:rsidRPr="0041636F">
        <w:rPr>
          <w:rFonts w:ascii="Times New Roman" w:hAnsi="Times New Roman" w:cs="Times New Roman"/>
          <w:sz w:val="24"/>
          <w:szCs w:val="24"/>
        </w:rPr>
        <w:t>. Students will have</w:t>
      </w:r>
      <w:r>
        <w:rPr>
          <w:rFonts w:ascii="Times New Roman" w:hAnsi="Times New Roman" w:cs="Times New Roman"/>
          <w:sz w:val="24"/>
          <w:szCs w:val="24"/>
        </w:rPr>
        <w:t xml:space="preserve"> </w:t>
      </w:r>
      <w:r w:rsidRPr="0041636F">
        <w:rPr>
          <w:rFonts w:ascii="Times New Roman" w:hAnsi="Times New Roman" w:cs="Times New Roman"/>
          <w:sz w:val="24"/>
          <w:szCs w:val="24"/>
        </w:rPr>
        <w:t>supervised practice experiences in clinical dietetics</w:t>
      </w:r>
      <w:r w:rsidR="00B576FE">
        <w:rPr>
          <w:rFonts w:ascii="Times New Roman" w:hAnsi="Times New Roman" w:cs="Times New Roman"/>
          <w:sz w:val="24"/>
          <w:szCs w:val="24"/>
        </w:rPr>
        <w:t xml:space="preserve"> (medical nutrition therapy)</w:t>
      </w:r>
      <w:r w:rsidRPr="0041636F">
        <w:rPr>
          <w:rFonts w:ascii="Times New Roman" w:hAnsi="Times New Roman" w:cs="Times New Roman"/>
          <w:sz w:val="24"/>
          <w:szCs w:val="24"/>
        </w:rPr>
        <w:t>, foodservice systems and management, community</w:t>
      </w:r>
      <w:r>
        <w:rPr>
          <w:rFonts w:ascii="Times New Roman" w:hAnsi="Times New Roman" w:cs="Times New Roman"/>
          <w:sz w:val="24"/>
          <w:szCs w:val="24"/>
        </w:rPr>
        <w:t xml:space="preserve"> </w:t>
      </w:r>
      <w:r w:rsidRPr="0041636F">
        <w:rPr>
          <w:rFonts w:ascii="Times New Roman" w:hAnsi="Times New Roman" w:cs="Times New Roman"/>
          <w:sz w:val="24"/>
          <w:szCs w:val="24"/>
        </w:rPr>
        <w:t>dietetics, and specialty practice. These</w:t>
      </w:r>
      <w:r>
        <w:rPr>
          <w:rFonts w:ascii="Times New Roman" w:hAnsi="Times New Roman" w:cs="Times New Roman"/>
          <w:sz w:val="24"/>
          <w:szCs w:val="24"/>
        </w:rPr>
        <w:t xml:space="preserve"> </w:t>
      </w:r>
      <w:r w:rsidRPr="0041636F">
        <w:rPr>
          <w:rFonts w:ascii="Times New Roman" w:hAnsi="Times New Roman" w:cs="Times New Roman"/>
          <w:sz w:val="24"/>
          <w:szCs w:val="24"/>
        </w:rPr>
        <w:t>experiences will meet or exceed competency requirements and enhance professional development.</w:t>
      </w:r>
      <w:r>
        <w:rPr>
          <w:rFonts w:ascii="Times New Roman" w:hAnsi="Times New Roman" w:cs="Times New Roman"/>
          <w:sz w:val="24"/>
          <w:szCs w:val="24"/>
        </w:rPr>
        <w:t xml:space="preserve"> </w:t>
      </w:r>
    </w:p>
    <w:p w14:paraId="55993FD6" w14:textId="77777777" w:rsidR="006B3696" w:rsidRDefault="006B3696" w:rsidP="00076012">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6FA321DF" w14:textId="2D35C063" w:rsidR="00076012" w:rsidRDefault="00A137C8" w:rsidP="000760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538135" w:themeColor="accent6" w:themeShade="BF"/>
          <w:sz w:val="28"/>
          <w:szCs w:val="24"/>
        </w:rPr>
        <w:t xml:space="preserve">Supervised Practice Hours </w:t>
      </w:r>
      <w:r>
        <w:rPr>
          <w:rFonts w:ascii="Times New Roman" w:hAnsi="Times New Roman" w:cs="Times New Roman"/>
          <w:sz w:val="24"/>
          <w:szCs w:val="24"/>
        </w:rPr>
        <w:t xml:space="preserve"> </w:t>
      </w:r>
    </w:p>
    <w:p w14:paraId="7332DA91" w14:textId="77777777" w:rsidR="006B3696" w:rsidRDefault="006B3696" w:rsidP="00605F3A">
      <w:pPr>
        <w:widowControl w:val="0"/>
        <w:tabs>
          <w:tab w:val="left" w:pos="1440"/>
        </w:tabs>
        <w:autoSpaceDE w:val="0"/>
        <w:autoSpaceDN w:val="0"/>
        <w:spacing w:after="0"/>
        <w:ind w:right="665"/>
        <w:rPr>
          <w:rFonts w:ascii="Times New Roman" w:hAnsi="Times New Roman" w:cs="Times New Roman"/>
          <w:sz w:val="24"/>
          <w:szCs w:val="24"/>
        </w:rPr>
      </w:pPr>
    </w:p>
    <w:p w14:paraId="0FDD6254" w14:textId="3671DC6D" w:rsidR="00605F3A" w:rsidRDefault="00605F3A" w:rsidP="00605F3A">
      <w:pPr>
        <w:widowControl w:val="0"/>
        <w:tabs>
          <w:tab w:val="left" w:pos="1440"/>
        </w:tabs>
        <w:autoSpaceDE w:val="0"/>
        <w:autoSpaceDN w:val="0"/>
        <w:spacing w:after="0"/>
        <w:ind w:right="665"/>
        <w:rPr>
          <w:rFonts w:ascii="Times New Roman" w:hAnsi="Times New Roman" w:cs="Times New Roman"/>
          <w:sz w:val="24"/>
          <w:szCs w:val="24"/>
        </w:rPr>
      </w:pPr>
      <w:r w:rsidRPr="00605F3A">
        <w:rPr>
          <w:rFonts w:ascii="Times New Roman" w:hAnsi="Times New Roman" w:cs="Times New Roman"/>
          <w:sz w:val="24"/>
          <w:szCs w:val="24"/>
        </w:rPr>
        <w:t xml:space="preserve">Upon program completion, the Intern must have completed a </w:t>
      </w:r>
      <w:r w:rsidRPr="00E36959">
        <w:rPr>
          <w:rFonts w:ascii="Times New Roman" w:hAnsi="Times New Roman" w:cs="Times New Roman"/>
          <w:sz w:val="24"/>
          <w:szCs w:val="24"/>
          <w:u w:val="single"/>
        </w:rPr>
        <w:t xml:space="preserve">minimum </w:t>
      </w:r>
      <w:r w:rsidRPr="00605F3A">
        <w:rPr>
          <w:rFonts w:ascii="Times New Roman" w:hAnsi="Times New Roman" w:cs="Times New Roman"/>
          <w:sz w:val="24"/>
          <w:szCs w:val="24"/>
        </w:rPr>
        <w:t>of 1</w:t>
      </w:r>
      <w:r w:rsidR="00034AEC">
        <w:rPr>
          <w:rFonts w:ascii="Times New Roman" w:hAnsi="Times New Roman" w:cs="Times New Roman"/>
          <w:sz w:val="24"/>
          <w:szCs w:val="24"/>
        </w:rPr>
        <w:t>000</w:t>
      </w:r>
      <w:r w:rsidRPr="00605F3A">
        <w:rPr>
          <w:rFonts w:ascii="Times New Roman" w:hAnsi="Times New Roman" w:cs="Times New Roman"/>
          <w:sz w:val="24"/>
          <w:szCs w:val="24"/>
        </w:rPr>
        <w:t xml:space="preserve"> hours of supervised practice</w:t>
      </w:r>
      <w:r w:rsidR="00034AEC">
        <w:rPr>
          <w:rFonts w:ascii="Times New Roman" w:hAnsi="Times New Roman" w:cs="Times New Roman"/>
          <w:sz w:val="24"/>
          <w:szCs w:val="24"/>
        </w:rPr>
        <w:t xml:space="preserve">, </w:t>
      </w:r>
      <w:r w:rsidR="00B576FE">
        <w:rPr>
          <w:rFonts w:ascii="Times New Roman" w:hAnsi="Times New Roman" w:cs="Times New Roman"/>
          <w:sz w:val="24"/>
          <w:szCs w:val="24"/>
        </w:rPr>
        <w:t xml:space="preserve">and the </w:t>
      </w:r>
      <w:r w:rsidR="00034AEC">
        <w:rPr>
          <w:rFonts w:ascii="Times New Roman" w:hAnsi="Times New Roman" w:cs="Times New Roman"/>
          <w:sz w:val="24"/>
          <w:szCs w:val="24"/>
        </w:rPr>
        <w:t>embedded</w:t>
      </w:r>
      <w:r w:rsidRPr="00605F3A">
        <w:rPr>
          <w:rFonts w:ascii="Times New Roman" w:hAnsi="Times New Roman" w:cs="Times New Roman"/>
          <w:sz w:val="24"/>
          <w:szCs w:val="24"/>
        </w:rPr>
        <w:t xml:space="preserve"> required academic coursework</w:t>
      </w:r>
      <w:r w:rsidR="00034AEC">
        <w:rPr>
          <w:rFonts w:ascii="Times New Roman" w:hAnsi="Times New Roman" w:cs="Times New Roman"/>
          <w:sz w:val="24"/>
          <w:szCs w:val="24"/>
        </w:rPr>
        <w:t xml:space="preserve"> of </w:t>
      </w:r>
      <w:r w:rsidR="00900E98">
        <w:rPr>
          <w:rFonts w:ascii="Times New Roman" w:hAnsi="Times New Roman" w:cs="Times New Roman"/>
          <w:sz w:val="24"/>
          <w:szCs w:val="24"/>
        </w:rPr>
        <w:t>15</w:t>
      </w:r>
      <w:r w:rsidR="00A10A30">
        <w:rPr>
          <w:rFonts w:ascii="Times New Roman" w:hAnsi="Times New Roman" w:cs="Times New Roman"/>
          <w:sz w:val="24"/>
          <w:szCs w:val="24"/>
        </w:rPr>
        <w:t xml:space="preserve"> semester hours</w:t>
      </w:r>
      <w:r w:rsidR="00B576FE">
        <w:rPr>
          <w:rFonts w:ascii="Times New Roman" w:hAnsi="Times New Roman" w:cs="Times New Roman"/>
          <w:sz w:val="24"/>
          <w:szCs w:val="24"/>
        </w:rPr>
        <w:t>.</w:t>
      </w:r>
      <w:r w:rsidRPr="00605F3A">
        <w:rPr>
          <w:rFonts w:ascii="Times New Roman" w:hAnsi="Times New Roman" w:cs="Times New Roman"/>
          <w:sz w:val="24"/>
          <w:szCs w:val="24"/>
        </w:rPr>
        <w:t xml:space="preserve"> The </w:t>
      </w:r>
      <w:r w:rsidR="009A48AA">
        <w:rPr>
          <w:rFonts w:ascii="Times New Roman" w:hAnsi="Times New Roman" w:cs="Times New Roman"/>
          <w:sz w:val="24"/>
          <w:szCs w:val="24"/>
        </w:rPr>
        <w:t>program begins Fall semester each year</w:t>
      </w:r>
      <w:r w:rsidRPr="00605F3A">
        <w:rPr>
          <w:rFonts w:ascii="Times New Roman" w:hAnsi="Times New Roman" w:cs="Times New Roman"/>
          <w:sz w:val="24"/>
          <w:szCs w:val="24"/>
        </w:rPr>
        <w:t xml:space="preserve">. Interns will be scheduled for </w:t>
      </w:r>
      <w:r w:rsidR="00CE13E9">
        <w:rPr>
          <w:rFonts w:ascii="Times New Roman" w:hAnsi="Times New Roman" w:cs="Times New Roman"/>
          <w:sz w:val="24"/>
          <w:szCs w:val="24"/>
        </w:rPr>
        <w:t xml:space="preserve">32 </w:t>
      </w:r>
      <w:r w:rsidRPr="00605F3A">
        <w:rPr>
          <w:rFonts w:ascii="Times New Roman" w:hAnsi="Times New Roman" w:cs="Times New Roman"/>
          <w:sz w:val="24"/>
          <w:szCs w:val="24"/>
        </w:rPr>
        <w:t xml:space="preserve">hours each week </w:t>
      </w:r>
      <w:r w:rsidR="00CE13E9">
        <w:rPr>
          <w:rFonts w:ascii="Times New Roman" w:hAnsi="Times New Roman" w:cs="Times New Roman"/>
          <w:sz w:val="24"/>
          <w:szCs w:val="24"/>
        </w:rPr>
        <w:t xml:space="preserve">in supervised practice experience and </w:t>
      </w:r>
      <w:r w:rsidR="00691ACD">
        <w:rPr>
          <w:rFonts w:ascii="Times New Roman" w:hAnsi="Times New Roman" w:cs="Times New Roman"/>
          <w:sz w:val="24"/>
          <w:szCs w:val="24"/>
        </w:rPr>
        <w:t xml:space="preserve">attend courses </w:t>
      </w:r>
      <w:r w:rsidR="00AF2AAE">
        <w:rPr>
          <w:rFonts w:ascii="Times New Roman" w:hAnsi="Times New Roman" w:cs="Times New Roman"/>
          <w:sz w:val="24"/>
          <w:szCs w:val="24"/>
        </w:rPr>
        <w:t>year one Fall and Spring semester.</w:t>
      </w:r>
      <w:r w:rsidR="00CE13E9">
        <w:rPr>
          <w:rFonts w:ascii="Times New Roman" w:hAnsi="Times New Roman" w:cs="Times New Roman"/>
          <w:sz w:val="24"/>
          <w:szCs w:val="24"/>
        </w:rPr>
        <w:t xml:space="preserve"> </w:t>
      </w:r>
      <w:r w:rsidR="007F5430">
        <w:rPr>
          <w:rFonts w:ascii="Times New Roman" w:hAnsi="Times New Roman" w:cs="Times New Roman"/>
          <w:sz w:val="24"/>
          <w:szCs w:val="24"/>
        </w:rPr>
        <w:t>Each intern will be provided with a timesheet to track hours at each supervised practice site. These time sheets are turned in to the P</w:t>
      </w:r>
      <w:r w:rsidR="00406DAC">
        <w:rPr>
          <w:rFonts w:ascii="Times New Roman" w:hAnsi="Times New Roman" w:cs="Times New Roman"/>
          <w:sz w:val="24"/>
          <w:szCs w:val="24"/>
        </w:rPr>
        <w:t xml:space="preserve">rogram </w:t>
      </w:r>
      <w:r w:rsidR="007F5430">
        <w:rPr>
          <w:rFonts w:ascii="Times New Roman" w:hAnsi="Times New Roman" w:cs="Times New Roman"/>
          <w:sz w:val="24"/>
          <w:szCs w:val="24"/>
        </w:rPr>
        <w:t>D</w:t>
      </w:r>
      <w:r w:rsidR="00406DAC">
        <w:rPr>
          <w:rFonts w:ascii="Times New Roman" w:hAnsi="Times New Roman" w:cs="Times New Roman"/>
          <w:sz w:val="24"/>
          <w:szCs w:val="24"/>
        </w:rPr>
        <w:t>irector (PD)</w:t>
      </w:r>
      <w:r w:rsidR="007F5430">
        <w:rPr>
          <w:rFonts w:ascii="Times New Roman" w:hAnsi="Times New Roman" w:cs="Times New Roman"/>
          <w:sz w:val="24"/>
          <w:szCs w:val="24"/>
        </w:rPr>
        <w:t xml:space="preserve"> at the end of each rotation to track total hours. </w:t>
      </w:r>
      <w:r w:rsidR="00CE13E9">
        <w:rPr>
          <w:rFonts w:ascii="Times New Roman" w:hAnsi="Times New Roman" w:cs="Times New Roman"/>
          <w:sz w:val="24"/>
          <w:szCs w:val="24"/>
        </w:rPr>
        <w:t xml:space="preserve">Additional time </w:t>
      </w:r>
      <w:r w:rsidR="007C719D">
        <w:rPr>
          <w:rFonts w:ascii="Times New Roman" w:hAnsi="Times New Roman" w:cs="Times New Roman"/>
          <w:sz w:val="24"/>
          <w:szCs w:val="24"/>
        </w:rPr>
        <w:t>is allocated</w:t>
      </w:r>
      <w:r w:rsidR="00CE13E9">
        <w:rPr>
          <w:rFonts w:ascii="Times New Roman" w:hAnsi="Times New Roman" w:cs="Times New Roman"/>
          <w:sz w:val="24"/>
          <w:szCs w:val="24"/>
        </w:rPr>
        <w:t xml:space="preserve"> for professional development activities including professional meetings</w:t>
      </w:r>
      <w:r w:rsidRPr="00605F3A">
        <w:rPr>
          <w:rFonts w:ascii="Times New Roman" w:hAnsi="Times New Roman" w:cs="Times New Roman"/>
          <w:sz w:val="24"/>
          <w:szCs w:val="24"/>
        </w:rPr>
        <w:t>.</w:t>
      </w:r>
      <w:r w:rsidR="00651671">
        <w:rPr>
          <w:rFonts w:ascii="Times New Roman" w:hAnsi="Times New Roman" w:cs="Times New Roman"/>
          <w:sz w:val="24"/>
          <w:szCs w:val="24"/>
        </w:rPr>
        <w:t xml:space="preserve"> </w:t>
      </w:r>
      <w:r w:rsidR="00900E98">
        <w:rPr>
          <w:rFonts w:ascii="Times New Roman" w:hAnsi="Times New Roman" w:cs="Times New Roman"/>
          <w:sz w:val="24"/>
          <w:szCs w:val="24"/>
        </w:rPr>
        <w:t xml:space="preserve">Course work </w:t>
      </w:r>
      <w:r w:rsidR="00AF2AAE">
        <w:rPr>
          <w:rFonts w:ascii="Times New Roman" w:hAnsi="Times New Roman" w:cs="Times New Roman"/>
          <w:sz w:val="24"/>
          <w:szCs w:val="24"/>
        </w:rPr>
        <w:t>that is embedded in the internship</w:t>
      </w:r>
      <w:r w:rsidR="00900E98">
        <w:rPr>
          <w:rFonts w:ascii="Times New Roman" w:hAnsi="Times New Roman" w:cs="Times New Roman"/>
          <w:sz w:val="24"/>
          <w:szCs w:val="24"/>
        </w:rPr>
        <w:t xml:space="preserve"> </w:t>
      </w:r>
      <w:r w:rsidR="00220B22">
        <w:rPr>
          <w:rFonts w:ascii="Times New Roman" w:hAnsi="Times New Roman" w:cs="Times New Roman"/>
          <w:sz w:val="24"/>
          <w:szCs w:val="24"/>
        </w:rPr>
        <w:t>i</w:t>
      </w:r>
      <w:r w:rsidR="00900E98">
        <w:rPr>
          <w:rFonts w:ascii="Times New Roman" w:hAnsi="Times New Roman" w:cs="Times New Roman"/>
          <w:sz w:val="24"/>
          <w:szCs w:val="24"/>
        </w:rPr>
        <w:t>nclud</w:t>
      </w:r>
      <w:r w:rsidR="00220B22">
        <w:rPr>
          <w:rFonts w:ascii="Times New Roman" w:hAnsi="Times New Roman" w:cs="Times New Roman"/>
          <w:sz w:val="24"/>
          <w:szCs w:val="24"/>
        </w:rPr>
        <w:t>e</w:t>
      </w:r>
      <w:r w:rsidR="00900E98">
        <w:rPr>
          <w:rFonts w:ascii="Times New Roman" w:hAnsi="Times New Roman" w:cs="Times New Roman"/>
          <w:sz w:val="24"/>
          <w:szCs w:val="24"/>
        </w:rPr>
        <w:t xml:space="preserve"> </w:t>
      </w:r>
      <w:r w:rsidR="00220B22">
        <w:rPr>
          <w:rFonts w:ascii="Times New Roman" w:hAnsi="Times New Roman" w:cs="Times New Roman"/>
          <w:sz w:val="24"/>
          <w:szCs w:val="24"/>
        </w:rPr>
        <w:t xml:space="preserve">Nutrition in </w:t>
      </w:r>
      <w:r w:rsidRPr="00605F3A">
        <w:rPr>
          <w:rFonts w:ascii="Times New Roman" w:hAnsi="Times New Roman" w:cs="Times New Roman"/>
          <w:sz w:val="24"/>
          <w:szCs w:val="24"/>
        </w:rPr>
        <w:t>Public Health</w:t>
      </w:r>
      <w:r w:rsidR="007C719D">
        <w:rPr>
          <w:rFonts w:ascii="Times New Roman" w:hAnsi="Times New Roman" w:cs="Times New Roman"/>
          <w:sz w:val="24"/>
          <w:szCs w:val="24"/>
        </w:rPr>
        <w:t xml:space="preserve"> (5354)</w:t>
      </w:r>
      <w:r w:rsidRPr="00605F3A">
        <w:rPr>
          <w:rFonts w:ascii="Times New Roman" w:hAnsi="Times New Roman" w:cs="Times New Roman"/>
          <w:sz w:val="24"/>
          <w:szCs w:val="24"/>
        </w:rPr>
        <w:t xml:space="preserve"> and </w:t>
      </w:r>
      <w:r w:rsidR="00851E46">
        <w:rPr>
          <w:rFonts w:ascii="Times New Roman" w:hAnsi="Times New Roman" w:cs="Times New Roman"/>
          <w:sz w:val="24"/>
          <w:szCs w:val="24"/>
        </w:rPr>
        <w:t xml:space="preserve">Dietetic Internship </w:t>
      </w:r>
      <w:r w:rsidRPr="00605F3A">
        <w:rPr>
          <w:rFonts w:ascii="Times New Roman" w:hAnsi="Times New Roman" w:cs="Times New Roman"/>
          <w:sz w:val="24"/>
          <w:szCs w:val="24"/>
        </w:rPr>
        <w:t>NUTR 5</w:t>
      </w:r>
      <w:r w:rsidR="00CF7E33">
        <w:rPr>
          <w:rFonts w:ascii="Times New Roman" w:hAnsi="Times New Roman" w:cs="Times New Roman"/>
          <w:sz w:val="24"/>
          <w:szCs w:val="24"/>
        </w:rPr>
        <w:t>3</w:t>
      </w:r>
      <w:r w:rsidRPr="00605F3A">
        <w:rPr>
          <w:rFonts w:ascii="Times New Roman" w:hAnsi="Times New Roman" w:cs="Times New Roman"/>
          <w:sz w:val="24"/>
          <w:szCs w:val="24"/>
        </w:rPr>
        <w:t xml:space="preserve">50, </w:t>
      </w:r>
      <w:r w:rsidR="00851E46">
        <w:rPr>
          <w:rFonts w:ascii="Times New Roman" w:hAnsi="Times New Roman" w:cs="Times New Roman"/>
          <w:sz w:val="24"/>
          <w:szCs w:val="24"/>
        </w:rPr>
        <w:t xml:space="preserve">Emerging Issues </w:t>
      </w:r>
      <w:r w:rsidR="00316423">
        <w:rPr>
          <w:rFonts w:ascii="Times New Roman" w:hAnsi="Times New Roman" w:cs="Times New Roman"/>
          <w:sz w:val="24"/>
          <w:szCs w:val="24"/>
        </w:rPr>
        <w:t xml:space="preserve">NUTR </w:t>
      </w:r>
      <w:r w:rsidR="00900E98">
        <w:rPr>
          <w:rFonts w:ascii="Times New Roman" w:hAnsi="Times New Roman" w:cs="Times New Roman"/>
          <w:sz w:val="24"/>
          <w:szCs w:val="24"/>
        </w:rPr>
        <w:t>5358</w:t>
      </w:r>
      <w:r w:rsidRPr="00605F3A">
        <w:rPr>
          <w:rFonts w:ascii="Times New Roman" w:hAnsi="Times New Roman" w:cs="Times New Roman"/>
          <w:sz w:val="24"/>
          <w:szCs w:val="24"/>
        </w:rPr>
        <w:t xml:space="preserve"> and </w:t>
      </w:r>
      <w:r w:rsidR="00316423">
        <w:rPr>
          <w:rFonts w:ascii="Times New Roman" w:hAnsi="Times New Roman" w:cs="Times New Roman"/>
          <w:sz w:val="24"/>
          <w:szCs w:val="24"/>
        </w:rPr>
        <w:t xml:space="preserve">Research Methods, NUTR </w:t>
      </w:r>
      <w:r w:rsidRPr="00605F3A">
        <w:rPr>
          <w:rFonts w:ascii="Times New Roman" w:hAnsi="Times New Roman" w:cs="Times New Roman"/>
          <w:sz w:val="24"/>
          <w:szCs w:val="24"/>
        </w:rPr>
        <w:t>5370</w:t>
      </w:r>
      <w:r w:rsidR="00940232">
        <w:rPr>
          <w:rFonts w:ascii="Times New Roman" w:hAnsi="Times New Roman" w:cs="Times New Roman"/>
          <w:sz w:val="24"/>
          <w:szCs w:val="24"/>
        </w:rPr>
        <w:t xml:space="preserve"> (see Table 1)</w:t>
      </w:r>
      <w:r w:rsidR="00012DFA">
        <w:rPr>
          <w:rFonts w:ascii="Times New Roman" w:hAnsi="Times New Roman" w:cs="Times New Roman"/>
          <w:sz w:val="24"/>
          <w:szCs w:val="24"/>
        </w:rPr>
        <w:t xml:space="preserve"> and the instructor of record is responsible for tracking participation in case studies</w:t>
      </w:r>
      <w:r w:rsidR="003F3551">
        <w:rPr>
          <w:rFonts w:ascii="Times New Roman" w:hAnsi="Times New Roman" w:cs="Times New Roman"/>
          <w:sz w:val="24"/>
          <w:szCs w:val="24"/>
        </w:rPr>
        <w:t xml:space="preserve">, role playing </w:t>
      </w:r>
      <w:proofErr w:type="spellStart"/>
      <w:r w:rsidR="003F3551">
        <w:rPr>
          <w:rFonts w:ascii="Times New Roman" w:hAnsi="Times New Roman" w:cs="Times New Roman"/>
          <w:sz w:val="24"/>
          <w:szCs w:val="24"/>
        </w:rPr>
        <w:t>etc</w:t>
      </w:r>
      <w:proofErr w:type="spellEnd"/>
      <w:r w:rsidR="003F3551">
        <w:rPr>
          <w:rFonts w:ascii="Times New Roman" w:hAnsi="Times New Roman" w:cs="Times New Roman"/>
          <w:sz w:val="24"/>
          <w:szCs w:val="24"/>
        </w:rPr>
        <w:t xml:space="preserve"> that count as part of the intern’s total hours</w:t>
      </w:r>
      <w:r w:rsidRPr="00605F3A">
        <w:rPr>
          <w:rFonts w:ascii="Times New Roman" w:hAnsi="Times New Roman" w:cs="Times New Roman"/>
          <w:sz w:val="24"/>
          <w:szCs w:val="24"/>
        </w:rPr>
        <w:t xml:space="preserve">. Interns will receive </w:t>
      </w:r>
      <w:r w:rsidR="00940232">
        <w:rPr>
          <w:rFonts w:ascii="Times New Roman" w:hAnsi="Times New Roman" w:cs="Times New Roman"/>
          <w:sz w:val="24"/>
          <w:szCs w:val="24"/>
        </w:rPr>
        <w:t>the week of Thanksgiving and</w:t>
      </w:r>
      <w:r w:rsidR="00900E98">
        <w:rPr>
          <w:rFonts w:ascii="Times New Roman" w:hAnsi="Times New Roman" w:cs="Times New Roman"/>
          <w:sz w:val="24"/>
          <w:szCs w:val="24"/>
        </w:rPr>
        <w:t xml:space="preserve"> Christmas</w:t>
      </w:r>
      <w:r w:rsidR="00940232">
        <w:rPr>
          <w:rFonts w:ascii="Times New Roman" w:hAnsi="Times New Roman" w:cs="Times New Roman"/>
          <w:sz w:val="24"/>
          <w:szCs w:val="24"/>
        </w:rPr>
        <w:t xml:space="preserve"> off</w:t>
      </w:r>
      <w:r w:rsidRPr="00605F3A">
        <w:rPr>
          <w:rFonts w:ascii="Times New Roman" w:hAnsi="Times New Roman" w:cs="Times New Roman"/>
          <w:sz w:val="24"/>
          <w:szCs w:val="24"/>
        </w:rPr>
        <w:t>.</w:t>
      </w:r>
      <w:r w:rsidR="00940232">
        <w:rPr>
          <w:rFonts w:ascii="Times New Roman" w:hAnsi="Times New Roman" w:cs="Times New Roman"/>
          <w:sz w:val="24"/>
          <w:szCs w:val="24"/>
        </w:rPr>
        <w:t xml:space="preserve"> Scheduled days or hours missed due to illness or personal emergency will need to be made up by coordinating with the Program Director and site preceptor</w:t>
      </w:r>
      <w:r w:rsidR="00316423">
        <w:rPr>
          <w:rFonts w:ascii="Times New Roman" w:hAnsi="Times New Roman" w:cs="Times New Roman"/>
          <w:sz w:val="24"/>
          <w:szCs w:val="24"/>
        </w:rPr>
        <w:t>(s)</w:t>
      </w:r>
      <w:r w:rsidR="00940232">
        <w:rPr>
          <w:rFonts w:ascii="Times New Roman" w:hAnsi="Times New Roman" w:cs="Times New Roman"/>
          <w:sz w:val="24"/>
          <w:szCs w:val="24"/>
        </w:rPr>
        <w:t>.</w:t>
      </w:r>
      <w:r w:rsidRPr="00605F3A">
        <w:rPr>
          <w:rFonts w:ascii="Times New Roman" w:hAnsi="Times New Roman" w:cs="Times New Roman"/>
          <w:sz w:val="24"/>
          <w:szCs w:val="24"/>
        </w:rPr>
        <w:t xml:space="preserve"> Since the internship is a professional program, inter</w:t>
      </w:r>
      <w:r w:rsidR="00651671">
        <w:rPr>
          <w:rFonts w:ascii="Times New Roman" w:hAnsi="Times New Roman" w:cs="Times New Roman"/>
          <w:sz w:val="24"/>
          <w:szCs w:val="24"/>
        </w:rPr>
        <w:t>n</w:t>
      </w:r>
      <w:r w:rsidRPr="00605F3A">
        <w:rPr>
          <w:rFonts w:ascii="Times New Roman" w:hAnsi="Times New Roman" w:cs="Times New Roman"/>
          <w:sz w:val="24"/>
          <w:szCs w:val="24"/>
        </w:rPr>
        <w:t xml:space="preserve">s will not be granted compensation time for hours worked beyond the </w:t>
      </w:r>
      <w:r w:rsidR="0079521A">
        <w:rPr>
          <w:rFonts w:ascii="Times New Roman" w:hAnsi="Times New Roman" w:cs="Times New Roman"/>
          <w:sz w:val="24"/>
          <w:szCs w:val="24"/>
        </w:rPr>
        <w:t>time scheduled at each site</w:t>
      </w:r>
      <w:r w:rsidRPr="00605F3A">
        <w:rPr>
          <w:rFonts w:ascii="Times New Roman" w:hAnsi="Times New Roman" w:cs="Times New Roman"/>
          <w:sz w:val="24"/>
          <w:szCs w:val="24"/>
        </w:rPr>
        <w:t>.</w:t>
      </w:r>
      <w:r w:rsidR="00A951F0">
        <w:rPr>
          <w:rFonts w:ascii="Times New Roman" w:hAnsi="Times New Roman" w:cs="Times New Roman"/>
          <w:sz w:val="24"/>
          <w:szCs w:val="24"/>
        </w:rPr>
        <w:t xml:space="preserve"> </w:t>
      </w:r>
      <w:r w:rsidR="00A951F0" w:rsidRPr="000A4FAB">
        <w:rPr>
          <w:rFonts w:ascii="Times New Roman" w:hAnsi="Times New Roman" w:cs="Times New Roman"/>
          <w:sz w:val="24"/>
          <w:szCs w:val="24"/>
        </w:rPr>
        <w:t>No compensation is available as part of the program. Interns may be employed but not as part of the supervised practice</w:t>
      </w:r>
      <w:r w:rsidR="00A951F0" w:rsidRPr="000A4FAB">
        <w:rPr>
          <w:rFonts w:ascii="Times New Roman" w:hAnsi="Times New Roman" w:cs="Times New Roman"/>
          <w:spacing w:val="-12"/>
          <w:sz w:val="24"/>
          <w:szCs w:val="24"/>
        </w:rPr>
        <w:t xml:space="preserve"> </w:t>
      </w:r>
      <w:r w:rsidR="00A951F0" w:rsidRPr="000A4FAB">
        <w:rPr>
          <w:rFonts w:ascii="Times New Roman" w:hAnsi="Times New Roman" w:cs="Times New Roman"/>
          <w:sz w:val="24"/>
          <w:szCs w:val="24"/>
        </w:rPr>
        <w:t>program.</w:t>
      </w:r>
      <w:r w:rsidR="00A951F0">
        <w:rPr>
          <w:rFonts w:ascii="Times New Roman" w:hAnsi="Times New Roman" w:cs="Times New Roman"/>
          <w:sz w:val="24"/>
          <w:szCs w:val="24"/>
        </w:rPr>
        <w:t xml:space="preserve"> </w:t>
      </w:r>
    </w:p>
    <w:p w14:paraId="4D853AE1" w14:textId="77777777" w:rsidR="00316423" w:rsidRDefault="00316423" w:rsidP="00605F3A">
      <w:pPr>
        <w:widowControl w:val="0"/>
        <w:tabs>
          <w:tab w:val="left" w:pos="1440"/>
        </w:tabs>
        <w:autoSpaceDE w:val="0"/>
        <w:autoSpaceDN w:val="0"/>
        <w:spacing w:after="0"/>
        <w:ind w:right="665"/>
        <w:rPr>
          <w:rFonts w:ascii="Times New Roman" w:hAnsi="Times New Roman" w:cs="Times New Roman"/>
          <w:sz w:val="24"/>
          <w:szCs w:val="24"/>
        </w:rPr>
      </w:pPr>
    </w:p>
    <w:p w14:paraId="5A56C1AA" w14:textId="7590CE96" w:rsidR="00A951F0" w:rsidRPr="000A4FAB" w:rsidRDefault="00A951F0" w:rsidP="00A951F0">
      <w:pPr>
        <w:widowControl w:val="0"/>
        <w:tabs>
          <w:tab w:val="left" w:pos="1439"/>
          <w:tab w:val="left" w:pos="1440"/>
        </w:tabs>
        <w:autoSpaceDE w:val="0"/>
        <w:autoSpaceDN w:val="0"/>
        <w:spacing w:after="0"/>
        <w:ind w:right="667"/>
        <w:rPr>
          <w:rFonts w:ascii="Times New Roman" w:hAnsi="Times New Roman" w:cs="Times New Roman"/>
          <w:sz w:val="24"/>
          <w:szCs w:val="24"/>
        </w:rPr>
      </w:pPr>
      <w:r>
        <w:rPr>
          <w:rFonts w:ascii="Times New Roman" w:hAnsi="Times New Roman" w:cs="Times New Roman"/>
          <w:sz w:val="24"/>
          <w:szCs w:val="24"/>
        </w:rPr>
        <w:t>B</w:t>
      </w:r>
      <w:r w:rsidRPr="000A4FAB">
        <w:rPr>
          <w:rFonts w:ascii="Times New Roman" w:hAnsi="Times New Roman" w:cs="Times New Roman"/>
          <w:sz w:val="24"/>
          <w:szCs w:val="24"/>
        </w:rPr>
        <w:t>aylor University Dietetic interns will not be used to replace current emp</w:t>
      </w:r>
      <w:r>
        <w:rPr>
          <w:rFonts w:ascii="Times New Roman" w:hAnsi="Times New Roman" w:cs="Times New Roman"/>
          <w:sz w:val="24"/>
          <w:szCs w:val="24"/>
        </w:rPr>
        <w:t>loyees in any of the facilities.</w:t>
      </w:r>
      <w:r w:rsidRPr="000A4FAB">
        <w:rPr>
          <w:rFonts w:ascii="Times New Roman" w:hAnsi="Times New Roman" w:cs="Times New Roman"/>
          <w:sz w:val="24"/>
          <w:szCs w:val="24"/>
        </w:rPr>
        <w:t xml:space="preserve"> However, as a part of the supervised practice culmination activities may include activities labeled as ‘staff relief’ but this is not replacing current</w:t>
      </w:r>
      <w:r w:rsidRPr="000A4FAB">
        <w:rPr>
          <w:rFonts w:ascii="Times New Roman" w:hAnsi="Times New Roman" w:cs="Times New Roman"/>
          <w:spacing w:val="-20"/>
          <w:sz w:val="24"/>
          <w:szCs w:val="24"/>
        </w:rPr>
        <w:t xml:space="preserve"> </w:t>
      </w:r>
      <w:r w:rsidRPr="000A4FAB">
        <w:rPr>
          <w:rFonts w:ascii="Times New Roman" w:hAnsi="Times New Roman" w:cs="Times New Roman"/>
          <w:sz w:val="24"/>
          <w:szCs w:val="24"/>
        </w:rPr>
        <w:t>employees.</w:t>
      </w:r>
      <w:r>
        <w:rPr>
          <w:rFonts w:ascii="Times New Roman" w:hAnsi="Times New Roman" w:cs="Times New Roman"/>
          <w:sz w:val="24"/>
          <w:szCs w:val="24"/>
        </w:rPr>
        <w:t xml:space="preserve"> </w:t>
      </w:r>
    </w:p>
    <w:p w14:paraId="38A5FF2E" w14:textId="77777777" w:rsidR="00C5714A" w:rsidRPr="00897DF1" w:rsidRDefault="00C5714A" w:rsidP="00C5714A">
      <w:pPr>
        <w:pStyle w:val="ListParagraph"/>
        <w:tabs>
          <w:tab w:val="left" w:pos="5760"/>
        </w:tabs>
        <w:ind w:left="0"/>
        <w:rPr>
          <w:rFonts w:ascii="Calibri" w:hAnsi="Calibri" w:cs="Arial"/>
          <w:b/>
          <w:sz w:val="24"/>
        </w:rPr>
      </w:pPr>
      <w:r w:rsidRPr="00897DF1">
        <w:rPr>
          <w:rFonts w:ascii="Calibri" w:hAnsi="Calibri"/>
          <w:b/>
          <w:sz w:val="24"/>
        </w:rPr>
        <w:lastRenderedPageBreak/>
        <w:t>Table 1: Types of Planned Experiences</w:t>
      </w:r>
    </w:p>
    <w:tbl>
      <w:tblPr>
        <w:tblStyle w:val="TableGrid"/>
        <w:tblpPr w:leftFromText="180" w:rightFromText="180" w:vertAnchor="text" w:horzAnchor="margin" w:tblpXSpec="center" w:tblpY="124"/>
        <w:tblW w:w="4982" w:type="pct"/>
        <w:tblLook w:val="04A0" w:firstRow="1" w:lastRow="0" w:firstColumn="1" w:lastColumn="0" w:noHBand="0" w:noVBand="1"/>
      </w:tblPr>
      <w:tblGrid>
        <w:gridCol w:w="2616"/>
        <w:gridCol w:w="1563"/>
        <w:gridCol w:w="225"/>
        <w:gridCol w:w="1022"/>
        <w:gridCol w:w="781"/>
        <w:gridCol w:w="955"/>
        <w:gridCol w:w="871"/>
        <w:gridCol w:w="1283"/>
      </w:tblGrid>
      <w:tr w:rsidR="00C5714A" w:rsidRPr="00CC6FAF" w14:paraId="7585AB47" w14:textId="77777777" w:rsidTr="008F30D7">
        <w:trPr>
          <w:trHeight w:val="368"/>
        </w:trPr>
        <w:tc>
          <w:tcPr>
            <w:tcW w:w="1406" w:type="pct"/>
            <w:vMerge w:val="restart"/>
            <w:tcBorders>
              <w:right w:val="single" w:sz="24" w:space="0" w:color="auto"/>
            </w:tcBorders>
            <w:shd w:val="clear" w:color="auto" w:fill="D9D9D9" w:themeFill="background1" w:themeFillShade="D9"/>
            <w:vAlign w:val="bottom"/>
          </w:tcPr>
          <w:p w14:paraId="533B51BD" w14:textId="77777777" w:rsidR="00C5714A" w:rsidRDefault="00C5714A" w:rsidP="008F30D7">
            <w:pPr>
              <w:jc w:val="center"/>
              <w:rPr>
                <w:rFonts w:asciiTheme="minorHAnsi" w:hAnsiTheme="minorHAnsi"/>
                <w:b/>
                <w:szCs w:val="20"/>
              </w:rPr>
            </w:pPr>
            <w:r w:rsidRPr="00CC6FAF">
              <w:rPr>
                <w:rFonts w:asciiTheme="minorHAnsi" w:hAnsiTheme="minorHAnsi"/>
                <w:b/>
                <w:szCs w:val="20"/>
              </w:rPr>
              <w:t>Rotation Area/Course</w:t>
            </w:r>
          </w:p>
          <w:p w14:paraId="25BBAB2F" w14:textId="77777777" w:rsidR="00C5714A" w:rsidRPr="00CC6FAF" w:rsidRDefault="00C5714A" w:rsidP="008F30D7">
            <w:pPr>
              <w:jc w:val="center"/>
              <w:rPr>
                <w:rFonts w:asciiTheme="minorHAnsi" w:hAnsiTheme="minorHAnsi"/>
                <w:b/>
                <w:szCs w:val="20"/>
              </w:rPr>
            </w:pPr>
            <w:r>
              <w:rPr>
                <w:rFonts w:asciiTheme="minorHAnsi" w:hAnsiTheme="minorHAnsi"/>
                <w:b/>
                <w:szCs w:val="20"/>
              </w:rPr>
              <w:t>(</w:t>
            </w:r>
            <w:proofErr w:type="gramStart"/>
            <w:r>
              <w:rPr>
                <w:rFonts w:asciiTheme="minorHAnsi" w:hAnsiTheme="minorHAnsi"/>
                <w:b/>
                <w:szCs w:val="20"/>
              </w:rPr>
              <w:t>indicate</w:t>
            </w:r>
            <w:proofErr w:type="gramEnd"/>
            <w:r>
              <w:rPr>
                <w:rFonts w:asciiTheme="minorHAnsi" w:hAnsiTheme="minorHAnsi"/>
                <w:b/>
                <w:szCs w:val="20"/>
              </w:rPr>
              <w:t xml:space="preserve"> the major rotations with an asterisk)</w:t>
            </w:r>
          </w:p>
        </w:tc>
        <w:tc>
          <w:tcPr>
            <w:tcW w:w="841" w:type="pct"/>
            <w:tcBorders>
              <w:left w:val="single" w:sz="24" w:space="0" w:color="auto"/>
              <w:right w:val="single" w:sz="12" w:space="0" w:color="auto"/>
            </w:tcBorders>
            <w:shd w:val="clear" w:color="auto" w:fill="D9D9D9" w:themeFill="background1" w:themeFillShade="D9"/>
            <w:vAlign w:val="bottom"/>
          </w:tcPr>
          <w:p w14:paraId="2BA2F6A7" w14:textId="77777777" w:rsidR="00C5714A" w:rsidRPr="00CC6FAF" w:rsidRDefault="00C5714A" w:rsidP="008F30D7">
            <w:pPr>
              <w:jc w:val="center"/>
              <w:rPr>
                <w:rFonts w:asciiTheme="minorHAnsi" w:hAnsiTheme="minorHAnsi"/>
                <w:b/>
                <w:szCs w:val="20"/>
              </w:rPr>
            </w:pPr>
            <w:r>
              <w:rPr>
                <w:rFonts w:asciiTheme="minorHAnsi" w:hAnsiTheme="minorHAnsi"/>
                <w:b/>
                <w:szCs w:val="20"/>
              </w:rPr>
              <w:t>Column A</w:t>
            </w:r>
          </w:p>
        </w:tc>
        <w:tc>
          <w:tcPr>
            <w:tcW w:w="123" w:type="pct"/>
            <w:vMerge w:val="restart"/>
            <w:tcBorders>
              <w:left w:val="single" w:sz="12" w:space="0" w:color="auto"/>
              <w:right w:val="single" w:sz="12" w:space="0" w:color="auto"/>
            </w:tcBorders>
            <w:shd w:val="clear" w:color="auto" w:fill="D9D9D9" w:themeFill="background1" w:themeFillShade="D9"/>
          </w:tcPr>
          <w:p w14:paraId="25DD3092" w14:textId="77777777" w:rsidR="00C5714A" w:rsidRDefault="00C5714A" w:rsidP="008F30D7">
            <w:pPr>
              <w:jc w:val="center"/>
              <w:rPr>
                <w:rFonts w:asciiTheme="minorHAnsi" w:hAnsiTheme="minorHAnsi"/>
                <w:b/>
                <w:szCs w:val="20"/>
              </w:rPr>
            </w:pPr>
          </w:p>
        </w:tc>
        <w:tc>
          <w:tcPr>
            <w:tcW w:w="2630" w:type="pct"/>
            <w:gridSpan w:val="5"/>
            <w:tcBorders>
              <w:left w:val="single" w:sz="12" w:space="0" w:color="auto"/>
            </w:tcBorders>
            <w:shd w:val="clear" w:color="auto" w:fill="D9D9D9" w:themeFill="background1" w:themeFillShade="D9"/>
            <w:vAlign w:val="bottom"/>
          </w:tcPr>
          <w:p w14:paraId="319D2AF4" w14:textId="77777777" w:rsidR="00C5714A" w:rsidRPr="00CC6FAF" w:rsidRDefault="00C5714A" w:rsidP="008F30D7">
            <w:pPr>
              <w:jc w:val="center"/>
              <w:rPr>
                <w:rFonts w:asciiTheme="minorHAnsi" w:hAnsiTheme="minorHAnsi"/>
                <w:b/>
                <w:szCs w:val="20"/>
              </w:rPr>
            </w:pPr>
            <w:r>
              <w:rPr>
                <w:rFonts w:asciiTheme="minorHAnsi" w:hAnsiTheme="minorHAnsi"/>
                <w:b/>
                <w:szCs w:val="20"/>
              </w:rPr>
              <w:t>Column B</w:t>
            </w:r>
          </w:p>
        </w:tc>
      </w:tr>
      <w:tr w:rsidR="00C5714A" w:rsidRPr="00CC6FAF" w14:paraId="4B9B2885" w14:textId="77777777" w:rsidTr="008F30D7">
        <w:trPr>
          <w:trHeight w:val="806"/>
        </w:trPr>
        <w:tc>
          <w:tcPr>
            <w:tcW w:w="1406" w:type="pct"/>
            <w:vMerge/>
            <w:tcBorders>
              <w:bottom w:val="single" w:sz="4" w:space="0" w:color="auto"/>
              <w:right w:val="single" w:sz="24" w:space="0" w:color="auto"/>
            </w:tcBorders>
            <w:shd w:val="clear" w:color="auto" w:fill="D9D9D9" w:themeFill="background1" w:themeFillShade="D9"/>
            <w:vAlign w:val="bottom"/>
          </w:tcPr>
          <w:p w14:paraId="2408BE6D" w14:textId="77777777" w:rsidR="00C5714A" w:rsidRPr="00CC6FAF" w:rsidRDefault="00C5714A" w:rsidP="008F30D7">
            <w:pPr>
              <w:jc w:val="center"/>
              <w:rPr>
                <w:rFonts w:asciiTheme="minorHAnsi" w:hAnsiTheme="minorHAnsi"/>
                <w:b/>
                <w:szCs w:val="20"/>
              </w:rPr>
            </w:pPr>
          </w:p>
        </w:tc>
        <w:tc>
          <w:tcPr>
            <w:tcW w:w="841" w:type="pct"/>
            <w:tcBorders>
              <w:left w:val="single" w:sz="24" w:space="0" w:color="auto"/>
              <w:right w:val="single" w:sz="12" w:space="0" w:color="auto"/>
            </w:tcBorders>
            <w:shd w:val="clear" w:color="auto" w:fill="D9D9D9" w:themeFill="background1" w:themeFillShade="D9"/>
            <w:vAlign w:val="bottom"/>
          </w:tcPr>
          <w:p w14:paraId="7E7E2A58" w14:textId="77777777" w:rsidR="00C5714A" w:rsidRPr="00CC6FAF" w:rsidRDefault="00C5714A" w:rsidP="008F30D7">
            <w:pPr>
              <w:jc w:val="center"/>
              <w:rPr>
                <w:rFonts w:asciiTheme="minorHAnsi" w:hAnsiTheme="minorHAnsi"/>
                <w:b/>
                <w:szCs w:val="20"/>
              </w:rPr>
            </w:pPr>
            <w:r>
              <w:rPr>
                <w:rFonts w:asciiTheme="minorHAnsi" w:hAnsiTheme="minorHAnsi"/>
                <w:b/>
                <w:szCs w:val="20"/>
              </w:rPr>
              <w:t xml:space="preserve"># </w:t>
            </w:r>
            <w:proofErr w:type="gramStart"/>
            <w:r>
              <w:rPr>
                <w:rFonts w:asciiTheme="minorHAnsi" w:hAnsiTheme="minorHAnsi"/>
                <w:b/>
                <w:szCs w:val="20"/>
              </w:rPr>
              <w:t>of</w:t>
            </w:r>
            <w:proofErr w:type="gramEnd"/>
            <w:r>
              <w:rPr>
                <w:rFonts w:asciiTheme="minorHAnsi" w:hAnsiTheme="minorHAnsi"/>
                <w:b/>
                <w:szCs w:val="20"/>
              </w:rPr>
              <w:t xml:space="preserve"> hours in</w:t>
            </w:r>
            <w:r>
              <w:rPr>
                <w:rFonts w:asciiTheme="minorHAnsi" w:hAnsiTheme="minorHAnsi"/>
                <w:b/>
                <w:szCs w:val="20"/>
              </w:rPr>
              <w:br/>
            </w:r>
            <w:r w:rsidRPr="00CC6FAF">
              <w:rPr>
                <w:rFonts w:asciiTheme="minorHAnsi" w:hAnsiTheme="minorHAnsi"/>
                <w:b/>
                <w:szCs w:val="20"/>
              </w:rPr>
              <w:t>Professional Work Setting</w:t>
            </w:r>
          </w:p>
        </w:tc>
        <w:tc>
          <w:tcPr>
            <w:tcW w:w="123" w:type="pct"/>
            <w:vMerge/>
            <w:tcBorders>
              <w:left w:val="single" w:sz="12" w:space="0" w:color="auto"/>
              <w:right w:val="single" w:sz="12" w:space="0" w:color="auto"/>
            </w:tcBorders>
            <w:shd w:val="clear" w:color="auto" w:fill="D9D9D9" w:themeFill="background1" w:themeFillShade="D9"/>
          </w:tcPr>
          <w:p w14:paraId="492B6E80" w14:textId="77777777" w:rsidR="00C5714A" w:rsidRDefault="00C5714A" w:rsidP="008F30D7">
            <w:pPr>
              <w:jc w:val="center"/>
              <w:rPr>
                <w:rFonts w:asciiTheme="minorHAnsi" w:hAnsiTheme="minorHAnsi"/>
                <w:b/>
                <w:szCs w:val="20"/>
              </w:rPr>
            </w:pPr>
          </w:p>
        </w:tc>
        <w:tc>
          <w:tcPr>
            <w:tcW w:w="2630" w:type="pct"/>
            <w:gridSpan w:val="5"/>
            <w:tcBorders>
              <w:left w:val="single" w:sz="12" w:space="0" w:color="auto"/>
            </w:tcBorders>
            <w:shd w:val="clear" w:color="auto" w:fill="D9D9D9" w:themeFill="background1" w:themeFillShade="D9"/>
            <w:vAlign w:val="center"/>
          </w:tcPr>
          <w:p w14:paraId="223AFA25" w14:textId="77777777" w:rsidR="00C5714A" w:rsidRPr="008A4DF5" w:rsidRDefault="00C5714A" w:rsidP="008F30D7">
            <w:pPr>
              <w:jc w:val="center"/>
              <w:rPr>
                <w:rFonts w:asciiTheme="minorHAnsi" w:hAnsiTheme="minorHAnsi"/>
                <w:b/>
                <w:sz w:val="18"/>
                <w:szCs w:val="18"/>
              </w:rPr>
            </w:pPr>
            <w:r>
              <w:rPr>
                <w:rFonts w:asciiTheme="minorHAnsi" w:hAnsiTheme="minorHAnsi"/>
                <w:b/>
                <w:szCs w:val="20"/>
              </w:rPr>
              <w:t xml:space="preserve"># </w:t>
            </w:r>
            <w:proofErr w:type="gramStart"/>
            <w:r>
              <w:rPr>
                <w:rFonts w:asciiTheme="minorHAnsi" w:hAnsiTheme="minorHAnsi"/>
                <w:b/>
                <w:szCs w:val="20"/>
              </w:rPr>
              <w:t>of</w:t>
            </w:r>
            <w:proofErr w:type="gramEnd"/>
            <w:r>
              <w:rPr>
                <w:rFonts w:asciiTheme="minorHAnsi" w:hAnsiTheme="minorHAnsi"/>
                <w:b/>
                <w:szCs w:val="20"/>
              </w:rPr>
              <w:t xml:space="preserve"> hours in</w:t>
            </w:r>
            <w:r>
              <w:rPr>
                <w:rFonts w:asciiTheme="minorHAnsi" w:hAnsiTheme="minorHAnsi"/>
                <w:b/>
                <w:szCs w:val="20"/>
              </w:rPr>
              <w:br/>
            </w:r>
            <w:r w:rsidRPr="00CC6FAF">
              <w:rPr>
                <w:rFonts w:asciiTheme="minorHAnsi" w:hAnsiTheme="minorHAnsi"/>
                <w:b/>
                <w:szCs w:val="20"/>
              </w:rPr>
              <w:t>Alternate Practice Experiences</w:t>
            </w:r>
          </w:p>
        </w:tc>
      </w:tr>
      <w:tr w:rsidR="00C5714A" w:rsidRPr="00CC6FAF" w14:paraId="349E588D" w14:textId="77777777" w:rsidTr="008F30D7">
        <w:trPr>
          <w:trHeight w:val="236"/>
        </w:trPr>
        <w:tc>
          <w:tcPr>
            <w:tcW w:w="1406" w:type="pct"/>
            <w:tcBorders>
              <w:right w:val="single" w:sz="24" w:space="0" w:color="auto"/>
            </w:tcBorders>
            <w:shd w:val="clear" w:color="auto" w:fill="F2F2F2" w:themeFill="background1" w:themeFillShade="F2"/>
            <w:vAlign w:val="center"/>
          </w:tcPr>
          <w:p w14:paraId="1A6E504F" w14:textId="77777777" w:rsidR="00C5714A" w:rsidRPr="00EA40B9" w:rsidRDefault="00C5714A" w:rsidP="008F30D7">
            <w:pPr>
              <w:jc w:val="center"/>
              <w:rPr>
                <w:rFonts w:asciiTheme="minorHAnsi" w:hAnsiTheme="minorHAnsi"/>
                <w:b/>
                <w:szCs w:val="20"/>
              </w:rPr>
            </w:pPr>
            <w:r w:rsidRPr="00EA40B9">
              <w:rPr>
                <w:rFonts w:asciiTheme="minorHAnsi" w:hAnsiTheme="minorHAnsi"/>
                <w:b/>
                <w:szCs w:val="20"/>
              </w:rPr>
              <w:t>US Based</w:t>
            </w:r>
          </w:p>
        </w:tc>
        <w:tc>
          <w:tcPr>
            <w:tcW w:w="841" w:type="pct"/>
            <w:tcBorders>
              <w:left w:val="single" w:sz="24" w:space="0" w:color="auto"/>
              <w:right w:val="single" w:sz="12" w:space="0" w:color="auto"/>
            </w:tcBorders>
            <w:shd w:val="clear" w:color="auto" w:fill="F2F2F2" w:themeFill="background1" w:themeFillShade="F2"/>
            <w:vAlign w:val="bottom"/>
          </w:tcPr>
          <w:p w14:paraId="150B9FF3" w14:textId="77777777" w:rsidR="00C5714A" w:rsidRPr="00DB1064" w:rsidRDefault="00C5714A" w:rsidP="008F30D7">
            <w:pPr>
              <w:jc w:val="right"/>
              <w:rPr>
                <w:rFonts w:asciiTheme="minorHAnsi" w:hAnsiTheme="minorHAnsi"/>
                <w:szCs w:val="20"/>
              </w:rPr>
            </w:pPr>
          </w:p>
        </w:tc>
        <w:tc>
          <w:tcPr>
            <w:tcW w:w="123" w:type="pct"/>
            <w:vMerge/>
            <w:tcBorders>
              <w:left w:val="single" w:sz="12" w:space="0" w:color="auto"/>
              <w:right w:val="single" w:sz="12" w:space="0" w:color="auto"/>
            </w:tcBorders>
            <w:shd w:val="clear" w:color="auto" w:fill="F2F2F2" w:themeFill="background1" w:themeFillShade="F2"/>
          </w:tcPr>
          <w:p w14:paraId="7A03D80F" w14:textId="77777777" w:rsidR="00C5714A" w:rsidRDefault="00C5714A" w:rsidP="008F30D7">
            <w:pPr>
              <w:jc w:val="center"/>
              <w:rPr>
                <w:rFonts w:asciiTheme="minorHAnsi" w:hAnsiTheme="minorHAnsi"/>
                <w:b/>
                <w:sz w:val="18"/>
                <w:szCs w:val="18"/>
              </w:rPr>
            </w:pPr>
          </w:p>
        </w:tc>
        <w:tc>
          <w:tcPr>
            <w:tcW w:w="536" w:type="pct"/>
            <w:tcBorders>
              <w:left w:val="single" w:sz="12" w:space="0" w:color="auto"/>
            </w:tcBorders>
            <w:shd w:val="clear" w:color="auto" w:fill="F2F2F2" w:themeFill="background1" w:themeFillShade="F2"/>
            <w:vAlign w:val="bottom"/>
          </w:tcPr>
          <w:p w14:paraId="0084ACCB" w14:textId="77777777" w:rsidR="00C5714A" w:rsidRDefault="00C5714A" w:rsidP="008F30D7">
            <w:pPr>
              <w:jc w:val="center"/>
              <w:rPr>
                <w:rFonts w:asciiTheme="minorHAnsi" w:hAnsiTheme="minorHAnsi"/>
                <w:b/>
                <w:sz w:val="18"/>
                <w:szCs w:val="18"/>
              </w:rPr>
            </w:pPr>
            <w:r>
              <w:rPr>
                <w:rFonts w:asciiTheme="minorHAnsi" w:hAnsiTheme="minorHAnsi"/>
                <w:b/>
                <w:sz w:val="18"/>
                <w:szCs w:val="18"/>
              </w:rPr>
              <w:t>B1</w:t>
            </w:r>
          </w:p>
          <w:p w14:paraId="7CE5863D" w14:textId="77777777" w:rsidR="00C5714A" w:rsidRPr="00DB1064" w:rsidRDefault="00C5714A" w:rsidP="008F30D7">
            <w:pPr>
              <w:jc w:val="center"/>
              <w:rPr>
                <w:rFonts w:asciiTheme="minorHAnsi" w:hAnsiTheme="minorHAnsi"/>
                <w:szCs w:val="20"/>
              </w:rPr>
            </w:pPr>
            <w:r w:rsidRPr="008A4DF5">
              <w:rPr>
                <w:rFonts w:asciiTheme="minorHAnsi" w:hAnsiTheme="minorHAnsi"/>
                <w:b/>
                <w:sz w:val="18"/>
                <w:szCs w:val="18"/>
              </w:rPr>
              <w:t>Simulation</w:t>
            </w:r>
          </w:p>
        </w:tc>
        <w:tc>
          <w:tcPr>
            <w:tcW w:w="421" w:type="pct"/>
            <w:shd w:val="clear" w:color="auto" w:fill="F2F2F2" w:themeFill="background1" w:themeFillShade="F2"/>
            <w:vAlign w:val="bottom"/>
          </w:tcPr>
          <w:p w14:paraId="0C5BCF98" w14:textId="77777777" w:rsidR="00C5714A" w:rsidRDefault="00C5714A" w:rsidP="008F30D7">
            <w:pPr>
              <w:jc w:val="center"/>
              <w:rPr>
                <w:rFonts w:asciiTheme="minorHAnsi" w:hAnsiTheme="minorHAnsi"/>
                <w:b/>
                <w:sz w:val="18"/>
                <w:szCs w:val="18"/>
              </w:rPr>
            </w:pPr>
            <w:r>
              <w:rPr>
                <w:rFonts w:asciiTheme="minorHAnsi" w:hAnsiTheme="minorHAnsi"/>
                <w:b/>
                <w:sz w:val="18"/>
                <w:szCs w:val="18"/>
              </w:rPr>
              <w:t>B2</w:t>
            </w:r>
          </w:p>
          <w:p w14:paraId="3937BBC8" w14:textId="77777777" w:rsidR="00C5714A" w:rsidRPr="00DB1064" w:rsidRDefault="00C5714A" w:rsidP="008F30D7">
            <w:pPr>
              <w:jc w:val="center"/>
              <w:rPr>
                <w:rFonts w:asciiTheme="minorHAnsi" w:hAnsiTheme="minorHAnsi"/>
                <w:szCs w:val="20"/>
              </w:rPr>
            </w:pPr>
            <w:r w:rsidRPr="008A4DF5">
              <w:rPr>
                <w:rFonts w:asciiTheme="minorHAnsi" w:hAnsiTheme="minorHAnsi"/>
                <w:b/>
                <w:sz w:val="18"/>
                <w:szCs w:val="18"/>
              </w:rPr>
              <w:t>Case Studies</w:t>
            </w:r>
          </w:p>
        </w:tc>
        <w:tc>
          <w:tcPr>
            <w:tcW w:w="514" w:type="pct"/>
            <w:shd w:val="clear" w:color="auto" w:fill="F2F2F2" w:themeFill="background1" w:themeFillShade="F2"/>
            <w:vAlign w:val="bottom"/>
          </w:tcPr>
          <w:p w14:paraId="2A2BBF06" w14:textId="77777777" w:rsidR="00C5714A" w:rsidRDefault="00C5714A" w:rsidP="008F30D7">
            <w:pPr>
              <w:jc w:val="center"/>
              <w:rPr>
                <w:rFonts w:asciiTheme="minorHAnsi" w:hAnsiTheme="minorHAnsi"/>
                <w:b/>
                <w:sz w:val="18"/>
                <w:szCs w:val="18"/>
              </w:rPr>
            </w:pPr>
            <w:r>
              <w:rPr>
                <w:rFonts w:asciiTheme="minorHAnsi" w:hAnsiTheme="minorHAnsi"/>
                <w:b/>
                <w:sz w:val="18"/>
                <w:szCs w:val="18"/>
              </w:rPr>
              <w:t>B3</w:t>
            </w:r>
          </w:p>
          <w:p w14:paraId="6B4C1B13" w14:textId="77777777" w:rsidR="00C5714A" w:rsidRPr="00DB1064" w:rsidRDefault="00C5714A" w:rsidP="008F30D7">
            <w:pPr>
              <w:jc w:val="center"/>
              <w:rPr>
                <w:rFonts w:asciiTheme="minorHAnsi" w:hAnsiTheme="minorHAnsi"/>
                <w:szCs w:val="20"/>
              </w:rPr>
            </w:pPr>
            <w:r w:rsidRPr="008A4DF5">
              <w:rPr>
                <w:rFonts w:asciiTheme="minorHAnsi" w:hAnsiTheme="minorHAnsi"/>
                <w:b/>
                <w:sz w:val="18"/>
                <w:szCs w:val="18"/>
              </w:rPr>
              <w:t>Role Playing</w:t>
            </w:r>
          </w:p>
        </w:tc>
        <w:tc>
          <w:tcPr>
            <w:tcW w:w="469" w:type="pct"/>
            <w:shd w:val="clear" w:color="auto" w:fill="F2F2F2" w:themeFill="background1" w:themeFillShade="F2"/>
            <w:vAlign w:val="bottom"/>
          </w:tcPr>
          <w:p w14:paraId="61B79632" w14:textId="77777777" w:rsidR="00C5714A" w:rsidRPr="00C31E9A" w:rsidRDefault="00C5714A" w:rsidP="008F30D7">
            <w:pPr>
              <w:jc w:val="center"/>
              <w:rPr>
                <w:rFonts w:asciiTheme="minorHAnsi" w:hAnsiTheme="minorHAnsi"/>
                <w:b/>
                <w:sz w:val="18"/>
                <w:szCs w:val="18"/>
              </w:rPr>
            </w:pPr>
            <w:r w:rsidRPr="00C31E9A">
              <w:rPr>
                <w:rFonts w:asciiTheme="minorHAnsi" w:hAnsiTheme="minorHAnsi"/>
                <w:b/>
                <w:sz w:val="18"/>
                <w:szCs w:val="18"/>
              </w:rPr>
              <w:t>B4</w:t>
            </w:r>
          </w:p>
          <w:p w14:paraId="5B09E463" w14:textId="77777777" w:rsidR="00C5714A" w:rsidRPr="00DB1064" w:rsidRDefault="00C5714A" w:rsidP="008F30D7">
            <w:pPr>
              <w:jc w:val="center"/>
              <w:rPr>
                <w:rFonts w:asciiTheme="minorHAnsi" w:hAnsiTheme="minorHAnsi"/>
                <w:szCs w:val="20"/>
              </w:rPr>
            </w:pPr>
            <w:r w:rsidRPr="00C31E9A">
              <w:rPr>
                <w:rFonts w:asciiTheme="minorHAnsi" w:hAnsiTheme="minorHAnsi"/>
                <w:b/>
                <w:sz w:val="18"/>
                <w:szCs w:val="18"/>
              </w:rPr>
              <w:t>Other</w:t>
            </w:r>
          </w:p>
        </w:tc>
        <w:tc>
          <w:tcPr>
            <w:tcW w:w="690" w:type="pct"/>
            <w:shd w:val="clear" w:color="auto" w:fill="F2F2F2" w:themeFill="background1" w:themeFillShade="F2"/>
            <w:vAlign w:val="bottom"/>
          </w:tcPr>
          <w:p w14:paraId="258B9D35" w14:textId="77777777" w:rsidR="00C5714A" w:rsidRDefault="00C5714A" w:rsidP="008F30D7">
            <w:pPr>
              <w:jc w:val="center"/>
              <w:rPr>
                <w:rFonts w:asciiTheme="minorHAnsi" w:hAnsiTheme="minorHAnsi"/>
                <w:b/>
                <w:sz w:val="18"/>
                <w:szCs w:val="18"/>
              </w:rPr>
            </w:pPr>
            <w:r>
              <w:rPr>
                <w:rFonts w:asciiTheme="minorHAnsi" w:hAnsiTheme="minorHAnsi"/>
                <w:b/>
                <w:sz w:val="18"/>
                <w:szCs w:val="18"/>
              </w:rPr>
              <w:t>B5</w:t>
            </w:r>
          </w:p>
          <w:p w14:paraId="781ABBAA" w14:textId="77777777" w:rsidR="00C5714A" w:rsidRPr="00DB1064" w:rsidRDefault="00C5714A" w:rsidP="008F30D7">
            <w:pPr>
              <w:jc w:val="center"/>
              <w:rPr>
                <w:rFonts w:asciiTheme="minorHAnsi" w:hAnsiTheme="minorHAnsi"/>
                <w:szCs w:val="20"/>
              </w:rPr>
            </w:pPr>
            <w:r w:rsidRPr="008A4DF5">
              <w:rPr>
                <w:rFonts w:asciiTheme="minorHAnsi" w:hAnsiTheme="minorHAnsi"/>
                <w:b/>
                <w:sz w:val="18"/>
                <w:szCs w:val="18"/>
              </w:rPr>
              <w:t>Combined</w:t>
            </w:r>
            <w:r>
              <w:rPr>
                <w:rFonts w:asciiTheme="minorHAnsi" w:hAnsiTheme="minorHAnsi"/>
                <w:b/>
                <w:sz w:val="18"/>
                <w:szCs w:val="18"/>
              </w:rPr>
              <w:t xml:space="preserve"> </w:t>
            </w:r>
            <w:r w:rsidRPr="008A4DF5">
              <w:rPr>
                <w:rFonts w:asciiTheme="minorHAnsi" w:hAnsiTheme="minorHAnsi"/>
                <w:b/>
                <w:sz w:val="18"/>
                <w:szCs w:val="18"/>
              </w:rPr>
              <w:t>Hours for Alternate Practice Experiences</w:t>
            </w:r>
          </w:p>
        </w:tc>
      </w:tr>
      <w:tr w:rsidR="00C5714A" w:rsidRPr="00CC6FAF" w14:paraId="41D3B8AE" w14:textId="77777777" w:rsidTr="008F30D7">
        <w:trPr>
          <w:trHeight w:val="236"/>
        </w:trPr>
        <w:tc>
          <w:tcPr>
            <w:tcW w:w="1406" w:type="pct"/>
            <w:tcBorders>
              <w:right w:val="single" w:sz="24" w:space="0" w:color="auto"/>
            </w:tcBorders>
            <w:shd w:val="clear" w:color="auto" w:fill="FFFFFF" w:themeFill="background1"/>
          </w:tcPr>
          <w:p w14:paraId="39B7F35D" w14:textId="77777777" w:rsidR="00C5714A" w:rsidRDefault="00C5714A" w:rsidP="008F30D7">
            <w:pPr>
              <w:rPr>
                <w:rFonts w:asciiTheme="minorHAnsi" w:hAnsiTheme="minorHAnsi"/>
                <w:szCs w:val="20"/>
              </w:rPr>
            </w:pPr>
            <w:r w:rsidRPr="00F83474">
              <w:rPr>
                <w:sz w:val="18"/>
              </w:rPr>
              <w:t>Orientation &amp; Professional Development</w:t>
            </w:r>
          </w:p>
        </w:tc>
        <w:tc>
          <w:tcPr>
            <w:tcW w:w="841" w:type="pct"/>
            <w:tcBorders>
              <w:left w:val="single" w:sz="24" w:space="0" w:color="auto"/>
              <w:right w:val="single" w:sz="12" w:space="0" w:color="auto"/>
            </w:tcBorders>
            <w:shd w:val="clear" w:color="auto" w:fill="FFFFFF" w:themeFill="background1"/>
            <w:vAlign w:val="bottom"/>
          </w:tcPr>
          <w:p w14:paraId="60FFFDF7" w14:textId="77777777" w:rsidR="00C5714A" w:rsidRDefault="00C5714A" w:rsidP="008F30D7">
            <w:pPr>
              <w:jc w:val="center"/>
              <w:rPr>
                <w:rFonts w:asciiTheme="minorHAnsi" w:hAnsiTheme="minorHAnsi"/>
                <w:szCs w:val="20"/>
              </w:rPr>
            </w:pPr>
            <w:r>
              <w:rPr>
                <w:rFonts w:asciiTheme="minorHAnsi" w:hAnsiTheme="minorHAnsi"/>
                <w:szCs w:val="20"/>
              </w:rPr>
              <w:t>30</w:t>
            </w:r>
          </w:p>
        </w:tc>
        <w:tc>
          <w:tcPr>
            <w:tcW w:w="123" w:type="pct"/>
            <w:vMerge/>
            <w:tcBorders>
              <w:left w:val="single" w:sz="12" w:space="0" w:color="auto"/>
              <w:right w:val="single" w:sz="12" w:space="0" w:color="auto"/>
            </w:tcBorders>
            <w:shd w:val="clear" w:color="auto" w:fill="FFFFFF" w:themeFill="background1"/>
          </w:tcPr>
          <w:p w14:paraId="57BEDBFF"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500ABBB9" w14:textId="77777777" w:rsidR="00C5714A" w:rsidRDefault="00C5714A" w:rsidP="008F30D7">
            <w:pPr>
              <w:jc w:val="right"/>
              <w:rPr>
                <w:rFonts w:asciiTheme="minorHAnsi" w:hAnsiTheme="minorHAnsi"/>
                <w:szCs w:val="20"/>
              </w:rPr>
            </w:pPr>
          </w:p>
        </w:tc>
        <w:tc>
          <w:tcPr>
            <w:tcW w:w="421" w:type="pct"/>
            <w:shd w:val="clear" w:color="auto" w:fill="FFFFFF" w:themeFill="background1"/>
            <w:vAlign w:val="bottom"/>
          </w:tcPr>
          <w:p w14:paraId="46D08C3C" w14:textId="77777777" w:rsidR="00C5714A" w:rsidRDefault="00C5714A" w:rsidP="008F30D7">
            <w:pPr>
              <w:jc w:val="right"/>
              <w:rPr>
                <w:rFonts w:asciiTheme="minorHAnsi" w:hAnsiTheme="minorHAnsi"/>
                <w:szCs w:val="20"/>
              </w:rPr>
            </w:pPr>
          </w:p>
        </w:tc>
        <w:tc>
          <w:tcPr>
            <w:tcW w:w="514" w:type="pct"/>
            <w:shd w:val="clear" w:color="auto" w:fill="FFFFFF" w:themeFill="background1"/>
            <w:vAlign w:val="bottom"/>
          </w:tcPr>
          <w:p w14:paraId="49A0C671" w14:textId="77777777" w:rsidR="00C5714A" w:rsidRDefault="00C5714A" w:rsidP="008F30D7">
            <w:pPr>
              <w:jc w:val="right"/>
              <w:rPr>
                <w:rFonts w:asciiTheme="minorHAnsi" w:hAnsiTheme="minorHAnsi"/>
                <w:szCs w:val="20"/>
              </w:rPr>
            </w:pPr>
          </w:p>
        </w:tc>
        <w:tc>
          <w:tcPr>
            <w:tcW w:w="469" w:type="pct"/>
            <w:shd w:val="clear" w:color="auto" w:fill="FFFFFF" w:themeFill="background1"/>
            <w:vAlign w:val="bottom"/>
          </w:tcPr>
          <w:p w14:paraId="37E9C56D" w14:textId="77777777" w:rsidR="00C5714A" w:rsidRDefault="00C5714A" w:rsidP="008F30D7">
            <w:pPr>
              <w:jc w:val="right"/>
              <w:rPr>
                <w:rFonts w:asciiTheme="minorHAnsi" w:hAnsiTheme="minorHAnsi"/>
                <w:szCs w:val="20"/>
              </w:rPr>
            </w:pPr>
          </w:p>
        </w:tc>
        <w:tc>
          <w:tcPr>
            <w:tcW w:w="690" w:type="pct"/>
            <w:shd w:val="clear" w:color="auto" w:fill="FFFFFF" w:themeFill="background1"/>
            <w:vAlign w:val="bottom"/>
          </w:tcPr>
          <w:p w14:paraId="1E47C16A" w14:textId="77777777" w:rsidR="00C5714A" w:rsidRDefault="00C5714A" w:rsidP="008F30D7">
            <w:pPr>
              <w:jc w:val="right"/>
              <w:rPr>
                <w:rFonts w:asciiTheme="minorHAnsi" w:hAnsiTheme="minorHAnsi"/>
                <w:szCs w:val="20"/>
              </w:rPr>
            </w:pPr>
          </w:p>
        </w:tc>
      </w:tr>
      <w:tr w:rsidR="00C5714A" w:rsidRPr="00CC6FAF" w14:paraId="09E63D83" w14:textId="77777777" w:rsidTr="008F30D7">
        <w:trPr>
          <w:trHeight w:val="236"/>
        </w:trPr>
        <w:tc>
          <w:tcPr>
            <w:tcW w:w="1406" w:type="pct"/>
            <w:tcBorders>
              <w:right w:val="single" w:sz="24" w:space="0" w:color="auto"/>
            </w:tcBorders>
            <w:shd w:val="clear" w:color="auto" w:fill="FFFFFF" w:themeFill="background1"/>
          </w:tcPr>
          <w:p w14:paraId="7260B563" w14:textId="77777777" w:rsidR="00C5714A" w:rsidRDefault="00C5714A" w:rsidP="008F30D7">
            <w:pPr>
              <w:rPr>
                <w:rFonts w:asciiTheme="minorHAnsi" w:hAnsiTheme="minorHAnsi"/>
                <w:szCs w:val="20"/>
              </w:rPr>
            </w:pPr>
            <w:r w:rsidRPr="00F83474">
              <w:rPr>
                <w:sz w:val="18"/>
              </w:rPr>
              <w:t>Graduate Course work</w:t>
            </w:r>
          </w:p>
        </w:tc>
        <w:tc>
          <w:tcPr>
            <w:tcW w:w="841" w:type="pct"/>
            <w:tcBorders>
              <w:left w:val="single" w:sz="24" w:space="0" w:color="auto"/>
              <w:right w:val="single" w:sz="12" w:space="0" w:color="auto"/>
            </w:tcBorders>
            <w:shd w:val="clear" w:color="auto" w:fill="FFFFFF" w:themeFill="background1"/>
            <w:vAlign w:val="bottom"/>
          </w:tcPr>
          <w:p w14:paraId="031B906D" w14:textId="77777777" w:rsidR="00C5714A" w:rsidRDefault="00C5714A" w:rsidP="008F30D7">
            <w:pPr>
              <w:jc w:val="center"/>
              <w:rPr>
                <w:rFonts w:asciiTheme="minorHAnsi" w:hAnsiTheme="minorHAnsi"/>
                <w:szCs w:val="20"/>
              </w:rPr>
            </w:pPr>
            <w:r>
              <w:rPr>
                <w:rFonts w:asciiTheme="minorHAnsi" w:hAnsiTheme="minorHAnsi"/>
                <w:szCs w:val="20"/>
              </w:rPr>
              <w:t>72</w:t>
            </w:r>
          </w:p>
        </w:tc>
        <w:tc>
          <w:tcPr>
            <w:tcW w:w="123" w:type="pct"/>
            <w:vMerge/>
            <w:tcBorders>
              <w:left w:val="single" w:sz="12" w:space="0" w:color="auto"/>
              <w:right w:val="single" w:sz="12" w:space="0" w:color="auto"/>
            </w:tcBorders>
            <w:shd w:val="clear" w:color="auto" w:fill="FFFFFF" w:themeFill="background1"/>
          </w:tcPr>
          <w:p w14:paraId="53806A02"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006FA25A" w14:textId="77777777" w:rsidR="00C5714A" w:rsidRDefault="00C5714A" w:rsidP="008F30D7">
            <w:pPr>
              <w:jc w:val="right"/>
              <w:rPr>
                <w:rFonts w:asciiTheme="minorHAnsi" w:hAnsiTheme="minorHAnsi"/>
                <w:szCs w:val="20"/>
              </w:rPr>
            </w:pPr>
          </w:p>
        </w:tc>
        <w:tc>
          <w:tcPr>
            <w:tcW w:w="421" w:type="pct"/>
            <w:shd w:val="clear" w:color="auto" w:fill="FFFFFF" w:themeFill="background1"/>
            <w:vAlign w:val="bottom"/>
          </w:tcPr>
          <w:p w14:paraId="55B41615" w14:textId="77777777" w:rsidR="00C5714A" w:rsidRDefault="00C5714A" w:rsidP="008F30D7">
            <w:pPr>
              <w:jc w:val="right"/>
              <w:rPr>
                <w:rFonts w:asciiTheme="minorHAnsi" w:hAnsiTheme="minorHAnsi"/>
                <w:szCs w:val="20"/>
              </w:rPr>
            </w:pPr>
          </w:p>
        </w:tc>
        <w:tc>
          <w:tcPr>
            <w:tcW w:w="514" w:type="pct"/>
            <w:shd w:val="clear" w:color="auto" w:fill="FFFFFF" w:themeFill="background1"/>
            <w:vAlign w:val="bottom"/>
          </w:tcPr>
          <w:p w14:paraId="78C01717" w14:textId="77777777" w:rsidR="00C5714A" w:rsidRDefault="00C5714A" w:rsidP="008F30D7">
            <w:pPr>
              <w:jc w:val="right"/>
              <w:rPr>
                <w:rFonts w:asciiTheme="minorHAnsi" w:hAnsiTheme="minorHAnsi"/>
                <w:szCs w:val="20"/>
              </w:rPr>
            </w:pPr>
          </w:p>
        </w:tc>
        <w:tc>
          <w:tcPr>
            <w:tcW w:w="469" w:type="pct"/>
            <w:shd w:val="clear" w:color="auto" w:fill="FFFFFF" w:themeFill="background1"/>
            <w:vAlign w:val="bottom"/>
          </w:tcPr>
          <w:p w14:paraId="7C42D57F" w14:textId="77777777" w:rsidR="00C5714A" w:rsidRDefault="00C5714A" w:rsidP="008F30D7">
            <w:pPr>
              <w:jc w:val="right"/>
              <w:rPr>
                <w:rFonts w:asciiTheme="minorHAnsi" w:hAnsiTheme="minorHAnsi"/>
                <w:szCs w:val="20"/>
              </w:rPr>
            </w:pPr>
          </w:p>
        </w:tc>
        <w:tc>
          <w:tcPr>
            <w:tcW w:w="690" w:type="pct"/>
            <w:shd w:val="clear" w:color="auto" w:fill="FFFFFF" w:themeFill="background1"/>
            <w:vAlign w:val="bottom"/>
          </w:tcPr>
          <w:p w14:paraId="2B056AFD" w14:textId="77777777" w:rsidR="00C5714A" w:rsidRDefault="00C5714A" w:rsidP="008F30D7">
            <w:pPr>
              <w:jc w:val="right"/>
              <w:rPr>
                <w:rFonts w:asciiTheme="minorHAnsi" w:hAnsiTheme="minorHAnsi"/>
                <w:szCs w:val="20"/>
              </w:rPr>
            </w:pPr>
          </w:p>
        </w:tc>
      </w:tr>
      <w:tr w:rsidR="00C5714A" w:rsidRPr="00CC6FAF" w14:paraId="1E089E42" w14:textId="77777777" w:rsidTr="008F30D7">
        <w:trPr>
          <w:trHeight w:val="236"/>
        </w:trPr>
        <w:tc>
          <w:tcPr>
            <w:tcW w:w="1406" w:type="pct"/>
            <w:tcBorders>
              <w:right w:val="single" w:sz="24" w:space="0" w:color="auto"/>
            </w:tcBorders>
            <w:shd w:val="clear" w:color="auto" w:fill="FFFFFF" w:themeFill="background1"/>
          </w:tcPr>
          <w:p w14:paraId="60D276A5" w14:textId="77777777" w:rsidR="00C5714A" w:rsidRDefault="00C5714A" w:rsidP="008F30D7">
            <w:pPr>
              <w:rPr>
                <w:rFonts w:asciiTheme="minorHAnsi" w:hAnsiTheme="minorHAnsi"/>
                <w:szCs w:val="20"/>
              </w:rPr>
            </w:pPr>
            <w:r w:rsidRPr="00F83474">
              <w:rPr>
                <w:sz w:val="18"/>
              </w:rPr>
              <w:t>Community</w:t>
            </w:r>
          </w:p>
        </w:tc>
        <w:tc>
          <w:tcPr>
            <w:tcW w:w="841" w:type="pct"/>
            <w:tcBorders>
              <w:left w:val="single" w:sz="24" w:space="0" w:color="auto"/>
              <w:right w:val="single" w:sz="12" w:space="0" w:color="auto"/>
            </w:tcBorders>
            <w:shd w:val="clear" w:color="auto" w:fill="FFFFFF" w:themeFill="background1"/>
            <w:vAlign w:val="bottom"/>
          </w:tcPr>
          <w:p w14:paraId="051E90A8" w14:textId="77777777" w:rsidR="00C5714A" w:rsidRDefault="00C5714A" w:rsidP="008F30D7">
            <w:pPr>
              <w:jc w:val="center"/>
              <w:rPr>
                <w:rFonts w:asciiTheme="minorHAnsi" w:hAnsiTheme="minorHAnsi"/>
                <w:szCs w:val="20"/>
              </w:rPr>
            </w:pPr>
            <w:r>
              <w:rPr>
                <w:rFonts w:asciiTheme="minorHAnsi" w:hAnsiTheme="minorHAnsi"/>
                <w:szCs w:val="20"/>
              </w:rPr>
              <w:t>224</w:t>
            </w:r>
          </w:p>
        </w:tc>
        <w:tc>
          <w:tcPr>
            <w:tcW w:w="123" w:type="pct"/>
            <w:vMerge/>
            <w:tcBorders>
              <w:left w:val="single" w:sz="12" w:space="0" w:color="auto"/>
              <w:right w:val="single" w:sz="12" w:space="0" w:color="auto"/>
            </w:tcBorders>
            <w:shd w:val="clear" w:color="auto" w:fill="FFFFFF" w:themeFill="background1"/>
          </w:tcPr>
          <w:p w14:paraId="00A0220D"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1A46F5DC" w14:textId="77777777" w:rsidR="00C5714A" w:rsidRDefault="00C5714A" w:rsidP="008F30D7">
            <w:pPr>
              <w:jc w:val="right"/>
              <w:rPr>
                <w:rFonts w:asciiTheme="minorHAnsi" w:hAnsiTheme="minorHAnsi"/>
                <w:szCs w:val="20"/>
              </w:rPr>
            </w:pPr>
          </w:p>
        </w:tc>
        <w:tc>
          <w:tcPr>
            <w:tcW w:w="421" w:type="pct"/>
            <w:shd w:val="clear" w:color="auto" w:fill="FFFFFF" w:themeFill="background1"/>
            <w:vAlign w:val="bottom"/>
          </w:tcPr>
          <w:p w14:paraId="2F52C80C" w14:textId="77777777" w:rsidR="00C5714A" w:rsidRDefault="00C5714A" w:rsidP="008F30D7">
            <w:pPr>
              <w:jc w:val="right"/>
              <w:rPr>
                <w:rFonts w:asciiTheme="minorHAnsi" w:hAnsiTheme="minorHAnsi"/>
                <w:szCs w:val="20"/>
              </w:rPr>
            </w:pPr>
          </w:p>
        </w:tc>
        <w:tc>
          <w:tcPr>
            <w:tcW w:w="514" w:type="pct"/>
            <w:shd w:val="clear" w:color="auto" w:fill="FFFFFF" w:themeFill="background1"/>
            <w:vAlign w:val="bottom"/>
          </w:tcPr>
          <w:p w14:paraId="15D15282" w14:textId="77777777" w:rsidR="00C5714A" w:rsidRDefault="00C5714A" w:rsidP="008F30D7">
            <w:pPr>
              <w:jc w:val="right"/>
              <w:rPr>
                <w:rFonts w:asciiTheme="minorHAnsi" w:hAnsiTheme="minorHAnsi"/>
                <w:szCs w:val="20"/>
              </w:rPr>
            </w:pPr>
          </w:p>
        </w:tc>
        <w:tc>
          <w:tcPr>
            <w:tcW w:w="469" w:type="pct"/>
            <w:shd w:val="clear" w:color="auto" w:fill="FFFFFF" w:themeFill="background1"/>
            <w:vAlign w:val="bottom"/>
          </w:tcPr>
          <w:p w14:paraId="1A5714C4" w14:textId="77777777" w:rsidR="00C5714A" w:rsidRDefault="00C5714A" w:rsidP="008F30D7">
            <w:pPr>
              <w:jc w:val="right"/>
              <w:rPr>
                <w:rFonts w:asciiTheme="minorHAnsi" w:hAnsiTheme="minorHAnsi"/>
                <w:szCs w:val="20"/>
              </w:rPr>
            </w:pPr>
          </w:p>
        </w:tc>
        <w:tc>
          <w:tcPr>
            <w:tcW w:w="690" w:type="pct"/>
            <w:shd w:val="clear" w:color="auto" w:fill="FFFFFF" w:themeFill="background1"/>
            <w:vAlign w:val="bottom"/>
          </w:tcPr>
          <w:p w14:paraId="19C462A2" w14:textId="77777777" w:rsidR="00C5714A" w:rsidRDefault="00C5714A" w:rsidP="008F30D7">
            <w:pPr>
              <w:jc w:val="right"/>
              <w:rPr>
                <w:rFonts w:asciiTheme="minorHAnsi" w:hAnsiTheme="minorHAnsi"/>
                <w:szCs w:val="20"/>
              </w:rPr>
            </w:pPr>
          </w:p>
        </w:tc>
      </w:tr>
      <w:tr w:rsidR="00C5714A" w:rsidRPr="00CC6FAF" w14:paraId="54B5969B" w14:textId="77777777" w:rsidTr="008F30D7">
        <w:trPr>
          <w:trHeight w:val="236"/>
        </w:trPr>
        <w:tc>
          <w:tcPr>
            <w:tcW w:w="1406" w:type="pct"/>
            <w:tcBorders>
              <w:right w:val="single" w:sz="24" w:space="0" w:color="auto"/>
            </w:tcBorders>
            <w:shd w:val="clear" w:color="auto" w:fill="FFFFFF" w:themeFill="background1"/>
          </w:tcPr>
          <w:p w14:paraId="4BAC0B0D" w14:textId="77777777" w:rsidR="00C5714A" w:rsidRDefault="00C5714A" w:rsidP="008F30D7">
            <w:pPr>
              <w:rPr>
                <w:rFonts w:asciiTheme="minorHAnsi" w:hAnsiTheme="minorHAnsi"/>
                <w:szCs w:val="20"/>
              </w:rPr>
            </w:pPr>
            <w:r w:rsidRPr="00F83474">
              <w:rPr>
                <w:sz w:val="18"/>
              </w:rPr>
              <w:t>Concentration: Public Health Nutrition</w:t>
            </w:r>
          </w:p>
        </w:tc>
        <w:tc>
          <w:tcPr>
            <w:tcW w:w="841" w:type="pct"/>
            <w:tcBorders>
              <w:left w:val="single" w:sz="24" w:space="0" w:color="auto"/>
              <w:right w:val="single" w:sz="12" w:space="0" w:color="auto"/>
            </w:tcBorders>
            <w:shd w:val="clear" w:color="auto" w:fill="FFFFFF" w:themeFill="background1"/>
            <w:vAlign w:val="bottom"/>
          </w:tcPr>
          <w:p w14:paraId="2230D558" w14:textId="77777777" w:rsidR="00C5714A" w:rsidRDefault="00C5714A" w:rsidP="008F30D7">
            <w:pPr>
              <w:jc w:val="center"/>
              <w:rPr>
                <w:rFonts w:asciiTheme="minorHAnsi" w:hAnsiTheme="minorHAnsi"/>
                <w:szCs w:val="20"/>
              </w:rPr>
            </w:pPr>
            <w:r>
              <w:rPr>
                <w:rFonts w:asciiTheme="minorHAnsi" w:hAnsiTheme="minorHAnsi"/>
                <w:szCs w:val="20"/>
              </w:rPr>
              <w:t>24</w:t>
            </w:r>
          </w:p>
        </w:tc>
        <w:tc>
          <w:tcPr>
            <w:tcW w:w="123" w:type="pct"/>
            <w:vMerge/>
            <w:tcBorders>
              <w:left w:val="single" w:sz="12" w:space="0" w:color="auto"/>
              <w:right w:val="single" w:sz="12" w:space="0" w:color="auto"/>
            </w:tcBorders>
            <w:shd w:val="clear" w:color="auto" w:fill="FFFFFF" w:themeFill="background1"/>
          </w:tcPr>
          <w:p w14:paraId="46754412"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1BC13BBC" w14:textId="77777777" w:rsidR="00C5714A" w:rsidRDefault="00C5714A" w:rsidP="008F30D7">
            <w:pPr>
              <w:jc w:val="right"/>
              <w:rPr>
                <w:rFonts w:asciiTheme="minorHAnsi" w:hAnsiTheme="minorHAnsi"/>
                <w:szCs w:val="20"/>
              </w:rPr>
            </w:pPr>
          </w:p>
        </w:tc>
        <w:tc>
          <w:tcPr>
            <w:tcW w:w="421" w:type="pct"/>
            <w:shd w:val="clear" w:color="auto" w:fill="FFFFFF" w:themeFill="background1"/>
            <w:vAlign w:val="bottom"/>
          </w:tcPr>
          <w:p w14:paraId="5F1D62ED" w14:textId="77777777" w:rsidR="00C5714A" w:rsidRDefault="00C5714A" w:rsidP="008F30D7">
            <w:pPr>
              <w:jc w:val="right"/>
              <w:rPr>
                <w:rFonts w:asciiTheme="minorHAnsi" w:hAnsiTheme="minorHAnsi"/>
                <w:szCs w:val="20"/>
              </w:rPr>
            </w:pPr>
          </w:p>
        </w:tc>
        <w:tc>
          <w:tcPr>
            <w:tcW w:w="514" w:type="pct"/>
            <w:shd w:val="clear" w:color="auto" w:fill="FFFFFF" w:themeFill="background1"/>
            <w:vAlign w:val="bottom"/>
          </w:tcPr>
          <w:p w14:paraId="056910D1" w14:textId="77777777" w:rsidR="00C5714A" w:rsidRDefault="00C5714A" w:rsidP="008F30D7">
            <w:pPr>
              <w:jc w:val="center"/>
              <w:rPr>
                <w:rFonts w:asciiTheme="minorHAnsi" w:hAnsiTheme="minorHAnsi"/>
                <w:szCs w:val="20"/>
              </w:rPr>
            </w:pPr>
            <w:r>
              <w:rPr>
                <w:rFonts w:asciiTheme="minorHAnsi" w:hAnsiTheme="minorHAnsi"/>
                <w:szCs w:val="20"/>
              </w:rPr>
              <w:t>4</w:t>
            </w:r>
          </w:p>
        </w:tc>
        <w:tc>
          <w:tcPr>
            <w:tcW w:w="469" w:type="pct"/>
            <w:shd w:val="clear" w:color="auto" w:fill="FFFFFF" w:themeFill="background1"/>
            <w:vAlign w:val="bottom"/>
          </w:tcPr>
          <w:p w14:paraId="2AB6D8ED" w14:textId="77777777" w:rsidR="00C5714A" w:rsidRDefault="00C5714A" w:rsidP="008F30D7">
            <w:pPr>
              <w:jc w:val="center"/>
              <w:rPr>
                <w:rFonts w:asciiTheme="minorHAnsi" w:hAnsiTheme="minorHAnsi"/>
                <w:szCs w:val="20"/>
              </w:rPr>
            </w:pPr>
            <w:r>
              <w:rPr>
                <w:rFonts w:asciiTheme="minorHAnsi" w:hAnsiTheme="minorHAnsi"/>
                <w:szCs w:val="20"/>
              </w:rPr>
              <w:t>6</w:t>
            </w:r>
          </w:p>
        </w:tc>
        <w:tc>
          <w:tcPr>
            <w:tcW w:w="690" w:type="pct"/>
            <w:shd w:val="clear" w:color="auto" w:fill="FFFFFF" w:themeFill="background1"/>
            <w:vAlign w:val="bottom"/>
          </w:tcPr>
          <w:p w14:paraId="43ACBC03" w14:textId="77777777" w:rsidR="00C5714A" w:rsidRDefault="00C5714A" w:rsidP="008F30D7">
            <w:pPr>
              <w:jc w:val="center"/>
              <w:rPr>
                <w:rFonts w:asciiTheme="minorHAnsi" w:hAnsiTheme="minorHAnsi"/>
                <w:szCs w:val="20"/>
              </w:rPr>
            </w:pPr>
            <w:r>
              <w:rPr>
                <w:rFonts w:asciiTheme="minorHAnsi" w:hAnsiTheme="minorHAnsi"/>
                <w:szCs w:val="20"/>
              </w:rPr>
              <w:t>10</w:t>
            </w:r>
          </w:p>
        </w:tc>
      </w:tr>
      <w:tr w:rsidR="00C5714A" w:rsidRPr="00CC6FAF" w14:paraId="4BFFDE5A" w14:textId="77777777" w:rsidTr="008F30D7">
        <w:tc>
          <w:tcPr>
            <w:tcW w:w="1406" w:type="pct"/>
            <w:tcBorders>
              <w:right w:val="single" w:sz="24" w:space="0" w:color="auto"/>
            </w:tcBorders>
            <w:shd w:val="clear" w:color="auto" w:fill="FFFFFF" w:themeFill="background1"/>
          </w:tcPr>
          <w:p w14:paraId="555F9824" w14:textId="77777777" w:rsidR="00C5714A" w:rsidRPr="00D63520" w:rsidRDefault="00C5714A" w:rsidP="008F30D7">
            <w:pPr>
              <w:rPr>
                <w:rFonts w:asciiTheme="minorHAnsi" w:hAnsiTheme="minorHAnsi"/>
                <w:szCs w:val="20"/>
              </w:rPr>
            </w:pPr>
            <w:r>
              <w:rPr>
                <w:sz w:val="18"/>
              </w:rPr>
              <w:t>*</w:t>
            </w:r>
            <w:r w:rsidRPr="00F83474">
              <w:rPr>
                <w:sz w:val="18"/>
              </w:rPr>
              <w:t>Food Service/Management Health Care &amp; Retail</w:t>
            </w:r>
          </w:p>
        </w:tc>
        <w:tc>
          <w:tcPr>
            <w:tcW w:w="841" w:type="pct"/>
            <w:tcBorders>
              <w:left w:val="single" w:sz="24" w:space="0" w:color="auto"/>
              <w:right w:val="single" w:sz="12" w:space="0" w:color="auto"/>
            </w:tcBorders>
            <w:shd w:val="clear" w:color="auto" w:fill="FFFFFF" w:themeFill="background1"/>
            <w:vAlign w:val="bottom"/>
          </w:tcPr>
          <w:p w14:paraId="4F5C8321" w14:textId="77777777" w:rsidR="00C5714A" w:rsidRPr="00DB1064" w:rsidRDefault="00C5714A" w:rsidP="008F30D7">
            <w:pPr>
              <w:jc w:val="center"/>
              <w:rPr>
                <w:rFonts w:asciiTheme="minorHAnsi" w:hAnsiTheme="minorHAnsi"/>
                <w:szCs w:val="20"/>
              </w:rPr>
            </w:pPr>
            <w:r>
              <w:rPr>
                <w:rFonts w:asciiTheme="minorHAnsi" w:hAnsiTheme="minorHAnsi"/>
                <w:szCs w:val="20"/>
              </w:rPr>
              <w:t>256</w:t>
            </w:r>
          </w:p>
        </w:tc>
        <w:tc>
          <w:tcPr>
            <w:tcW w:w="123" w:type="pct"/>
            <w:vMerge/>
            <w:tcBorders>
              <w:left w:val="single" w:sz="12" w:space="0" w:color="auto"/>
              <w:right w:val="single" w:sz="12" w:space="0" w:color="auto"/>
            </w:tcBorders>
            <w:shd w:val="clear" w:color="auto" w:fill="FFFFFF" w:themeFill="background1"/>
          </w:tcPr>
          <w:p w14:paraId="2B1F71F7"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7063D690" w14:textId="77777777" w:rsidR="00C5714A" w:rsidRPr="00DB1064" w:rsidRDefault="00C5714A" w:rsidP="008F30D7">
            <w:pPr>
              <w:jc w:val="right"/>
              <w:rPr>
                <w:rFonts w:asciiTheme="minorHAnsi" w:hAnsiTheme="minorHAnsi"/>
                <w:szCs w:val="20"/>
              </w:rPr>
            </w:pPr>
          </w:p>
        </w:tc>
        <w:tc>
          <w:tcPr>
            <w:tcW w:w="421" w:type="pct"/>
            <w:shd w:val="clear" w:color="auto" w:fill="FFFFFF" w:themeFill="background1"/>
            <w:vAlign w:val="bottom"/>
          </w:tcPr>
          <w:p w14:paraId="412B373E" w14:textId="77777777" w:rsidR="00C5714A" w:rsidRPr="00DB1064" w:rsidRDefault="00C5714A" w:rsidP="008F30D7">
            <w:pPr>
              <w:jc w:val="right"/>
              <w:rPr>
                <w:rFonts w:asciiTheme="minorHAnsi" w:hAnsiTheme="minorHAnsi"/>
                <w:szCs w:val="20"/>
              </w:rPr>
            </w:pPr>
          </w:p>
        </w:tc>
        <w:tc>
          <w:tcPr>
            <w:tcW w:w="514" w:type="pct"/>
            <w:shd w:val="clear" w:color="auto" w:fill="FFFFFF" w:themeFill="background1"/>
            <w:vAlign w:val="bottom"/>
          </w:tcPr>
          <w:p w14:paraId="31F312C7" w14:textId="77777777" w:rsidR="00C5714A" w:rsidRPr="00DB1064" w:rsidRDefault="00C5714A" w:rsidP="008F30D7">
            <w:pPr>
              <w:jc w:val="center"/>
              <w:rPr>
                <w:rFonts w:asciiTheme="minorHAnsi" w:hAnsiTheme="minorHAnsi"/>
                <w:szCs w:val="20"/>
              </w:rPr>
            </w:pPr>
          </w:p>
        </w:tc>
        <w:tc>
          <w:tcPr>
            <w:tcW w:w="469" w:type="pct"/>
            <w:shd w:val="clear" w:color="auto" w:fill="FFFFFF" w:themeFill="background1"/>
            <w:vAlign w:val="bottom"/>
          </w:tcPr>
          <w:p w14:paraId="55241A2F" w14:textId="77777777" w:rsidR="00C5714A" w:rsidRPr="00DB1064" w:rsidRDefault="00C5714A" w:rsidP="008F30D7">
            <w:pPr>
              <w:jc w:val="center"/>
              <w:rPr>
                <w:rFonts w:asciiTheme="minorHAnsi" w:hAnsiTheme="minorHAnsi"/>
                <w:szCs w:val="20"/>
              </w:rPr>
            </w:pPr>
          </w:p>
        </w:tc>
        <w:tc>
          <w:tcPr>
            <w:tcW w:w="690" w:type="pct"/>
            <w:shd w:val="clear" w:color="auto" w:fill="FFFFFF" w:themeFill="background1"/>
            <w:vAlign w:val="bottom"/>
          </w:tcPr>
          <w:p w14:paraId="650D5843" w14:textId="77777777" w:rsidR="00C5714A" w:rsidRPr="00DB1064" w:rsidRDefault="00C5714A" w:rsidP="008F30D7">
            <w:pPr>
              <w:jc w:val="center"/>
              <w:rPr>
                <w:rFonts w:asciiTheme="minorHAnsi" w:hAnsiTheme="minorHAnsi"/>
                <w:szCs w:val="20"/>
              </w:rPr>
            </w:pPr>
          </w:p>
        </w:tc>
      </w:tr>
      <w:tr w:rsidR="00C5714A" w:rsidRPr="00CC6FAF" w14:paraId="1B2B30CC" w14:textId="77777777" w:rsidTr="008F30D7">
        <w:tc>
          <w:tcPr>
            <w:tcW w:w="1406" w:type="pct"/>
            <w:tcBorders>
              <w:right w:val="single" w:sz="24" w:space="0" w:color="auto"/>
            </w:tcBorders>
            <w:shd w:val="clear" w:color="auto" w:fill="FFFFFF" w:themeFill="background1"/>
          </w:tcPr>
          <w:p w14:paraId="3201FEA2" w14:textId="77777777" w:rsidR="00C5714A" w:rsidRPr="00D63520" w:rsidRDefault="00C5714A" w:rsidP="008F30D7">
            <w:pPr>
              <w:rPr>
                <w:rFonts w:asciiTheme="minorHAnsi" w:hAnsiTheme="minorHAnsi"/>
                <w:szCs w:val="20"/>
              </w:rPr>
            </w:pPr>
            <w:r>
              <w:rPr>
                <w:sz w:val="18"/>
              </w:rPr>
              <w:t>*</w:t>
            </w:r>
            <w:r w:rsidRPr="00F83474">
              <w:rPr>
                <w:sz w:val="18"/>
              </w:rPr>
              <w:t>MNT - (General)</w:t>
            </w:r>
          </w:p>
        </w:tc>
        <w:tc>
          <w:tcPr>
            <w:tcW w:w="841" w:type="pct"/>
            <w:tcBorders>
              <w:left w:val="single" w:sz="24" w:space="0" w:color="auto"/>
              <w:right w:val="single" w:sz="12" w:space="0" w:color="auto"/>
            </w:tcBorders>
            <w:shd w:val="clear" w:color="auto" w:fill="FFFFFF" w:themeFill="background1"/>
            <w:vAlign w:val="bottom"/>
          </w:tcPr>
          <w:p w14:paraId="119261D3" w14:textId="77777777" w:rsidR="00C5714A" w:rsidRPr="00DB1064" w:rsidRDefault="00C5714A" w:rsidP="008F30D7">
            <w:pPr>
              <w:jc w:val="center"/>
              <w:rPr>
                <w:rFonts w:asciiTheme="minorHAnsi" w:hAnsiTheme="minorHAnsi"/>
                <w:szCs w:val="20"/>
              </w:rPr>
            </w:pPr>
            <w:r>
              <w:rPr>
                <w:rFonts w:asciiTheme="minorHAnsi" w:hAnsiTheme="minorHAnsi"/>
                <w:szCs w:val="20"/>
              </w:rPr>
              <w:t>192</w:t>
            </w:r>
          </w:p>
        </w:tc>
        <w:tc>
          <w:tcPr>
            <w:tcW w:w="123" w:type="pct"/>
            <w:vMerge/>
            <w:tcBorders>
              <w:left w:val="single" w:sz="12" w:space="0" w:color="auto"/>
              <w:right w:val="single" w:sz="12" w:space="0" w:color="auto"/>
            </w:tcBorders>
            <w:shd w:val="clear" w:color="auto" w:fill="FFFFFF" w:themeFill="background1"/>
          </w:tcPr>
          <w:p w14:paraId="37BF8E61"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4AC5F7F4" w14:textId="77777777" w:rsidR="00C5714A" w:rsidRPr="00DB1064" w:rsidRDefault="00C5714A" w:rsidP="008F30D7">
            <w:pPr>
              <w:jc w:val="right"/>
              <w:rPr>
                <w:rFonts w:asciiTheme="minorHAnsi" w:hAnsiTheme="minorHAnsi"/>
                <w:szCs w:val="20"/>
              </w:rPr>
            </w:pPr>
          </w:p>
        </w:tc>
        <w:tc>
          <w:tcPr>
            <w:tcW w:w="421" w:type="pct"/>
            <w:shd w:val="clear" w:color="auto" w:fill="FFFFFF" w:themeFill="background1"/>
            <w:vAlign w:val="bottom"/>
          </w:tcPr>
          <w:p w14:paraId="27C627E1" w14:textId="77777777" w:rsidR="00C5714A" w:rsidRPr="00DB1064" w:rsidRDefault="00C5714A" w:rsidP="008F30D7">
            <w:pPr>
              <w:jc w:val="right"/>
              <w:rPr>
                <w:rFonts w:asciiTheme="minorHAnsi" w:hAnsiTheme="minorHAnsi"/>
                <w:szCs w:val="20"/>
              </w:rPr>
            </w:pPr>
          </w:p>
        </w:tc>
        <w:tc>
          <w:tcPr>
            <w:tcW w:w="514" w:type="pct"/>
            <w:shd w:val="clear" w:color="auto" w:fill="FFFFFF" w:themeFill="background1"/>
            <w:vAlign w:val="bottom"/>
          </w:tcPr>
          <w:p w14:paraId="77F4AD37" w14:textId="77777777" w:rsidR="00C5714A" w:rsidRPr="00DB1064" w:rsidRDefault="00C5714A" w:rsidP="008F30D7">
            <w:pPr>
              <w:jc w:val="right"/>
              <w:rPr>
                <w:rFonts w:asciiTheme="minorHAnsi" w:hAnsiTheme="minorHAnsi"/>
                <w:szCs w:val="20"/>
              </w:rPr>
            </w:pPr>
          </w:p>
        </w:tc>
        <w:tc>
          <w:tcPr>
            <w:tcW w:w="469" w:type="pct"/>
            <w:shd w:val="clear" w:color="auto" w:fill="FFFFFF" w:themeFill="background1"/>
            <w:vAlign w:val="bottom"/>
          </w:tcPr>
          <w:p w14:paraId="00A605F4" w14:textId="77777777" w:rsidR="00C5714A" w:rsidRPr="00DB1064" w:rsidRDefault="00C5714A" w:rsidP="008F30D7">
            <w:pPr>
              <w:jc w:val="right"/>
              <w:rPr>
                <w:rFonts w:asciiTheme="minorHAnsi" w:hAnsiTheme="minorHAnsi"/>
                <w:szCs w:val="20"/>
              </w:rPr>
            </w:pPr>
          </w:p>
        </w:tc>
        <w:tc>
          <w:tcPr>
            <w:tcW w:w="690" w:type="pct"/>
            <w:shd w:val="clear" w:color="auto" w:fill="FFFFFF" w:themeFill="background1"/>
            <w:vAlign w:val="bottom"/>
          </w:tcPr>
          <w:p w14:paraId="7C3F1590" w14:textId="77777777" w:rsidR="00C5714A" w:rsidRPr="00DB1064" w:rsidRDefault="00C5714A" w:rsidP="008F30D7">
            <w:pPr>
              <w:jc w:val="right"/>
              <w:rPr>
                <w:rFonts w:asciiTheme="minorHAnsi" w:hAnsiTheme="minorHAnsi"/>
                <w:szCs w:val="20"/>
              </w:rPr>
            </w:pPr>
          </w:p>
        </w:tc>
      </w:tr>
      <w:tr w:rsidR="00C5714A" w:rsidRPr="00CC6FAF" w14:paraId="117BDB53" w14:textId="77777777" w:rsidTr="008F30D7">
        <w:trPr>
          <w:trHeight w:val="188"/>
        </w:trPr>
        <w:tc>
          <w:tcPr>
            <w:tcW w:w="1406" w:type="pct"/>
            <w:tcBorders>
              <w:right w:val="single" w:sz="24" w:space="0" w:color="auto"/>
            </w:tcBorders>
            <w:shd w:val="clear" w:color="auto" w:fill="FFFFFF" w:themeFill="background1"/>
          </w:tcPr>
          <w:p w14:paraId="62FBCE4F" w14:textId="77777777" w:rsidR="00C5714A" w:rsidRPr="00CC6FAF" w:rsidRDefault="00C5714A" w:rsidP="008F30D7">
            <w:pPr>
              <w:rPr>
                <w:rFonts w:asciiTheme="minorHAnsi" w:hAnsiTheme="minorHAnsi"/>
                <w:szCs w:val="20"/>
              </w:rPr>
            </w:pPr>
            <w:r>
              <w:rPr>
                <w:sz w:val="18"/>
              </w:rPr>
              <w:t>*</w:t>
            </w:r>
            <w:r w:rsidRPr="00F83474">
              <w:rPr>
                <w:sz w:val="18"/>
              </w:rPr>
              <w:t>MNT - (Specialty,</w:t>
            </w:r>
            <w:r>
              <w:rPr>
                <w:sz w:val="18"/>
              </w:rPr>
              <w:t xml:space="preserve"> dia</w:t>
            </w:r>
            <w:r w:rsidRPr="00F83474">
              <w:rPr>
                <w:sz w:val="18"/>
              </w:rPr>
              <w:t>b</w:t>
            </w:r>
            <w:r>
              <w:rPr>
                <w:sz w:val="18"/>
              </w:rPr>
              <w:t>etes</w:t>
            </w:r>
            <w:r w:rsidRPr="00F83474">
              <w:rPr>
                <w:sz w:val="18"/>
              </w:rPr>
              <w:t xml:space="preserve">, </w:t>
            </w:r>
            <w:r>
              <w:rPr>
                <w:sz w:val="18"/>
              </w:rPr>
              <w:t>CVD</w:t>
            </w:r>
            <w:r w:rsidRPr="00F83474">
              <w:rPr>
                <w:sz w:val="18"/>
              </w:rPr>
              <w:t>)</w:t>
            </w:r>
          </w:p>
        </w:tc>
        <w:tc>
          <w:tcPr>
            <w:tcW w:w="841" w:type="pct"/>
            <w:tcBorders>
              <w:left w:val="single" w:sz="24" w:space="0" w:color="auto"/>
              <w:right w:val="single" w:sz="12" w:space="0" w:color="auto"/>
            </w:tcBorders>
            <w:shd w:val="clear" w:color="auto" w:fill="FFFFFF" w:themeFill="background1"/>
            <w:vAlign w:val="bottom"/>
          </w:tcPr>
          <w:p w14:paraId="7126A27C" w14:textId="77777777" w:rsidR="00C5714A" w:rsidRPr="00DB1064" w:rsidRDefault="00C5714A" w:rsidP="008F30D7">
            <w:pPr>
              <w:jc w:val="center"/>
              <w:rPr>
                <w:rFonts w:asciiTheme="minorHAnsi" w:hAnsiTheme="minorHAnsi"/>
                <w:szCs w:val="20"/>
              </w:rPr>
            </w:pPr>
            <w:r>
              <w:rPr>
                <w:rFonts w:asciiTheme="minorHAnsi" w:hAnsiTheme="minorHAnsi"/>
                <w:szCs w:val="20"/>
              </w:rPr>
              <w:t>96</w:t>
            </w:r>
          </w:p>
        </w:tc>
        <w:tc>
          <w:tcPr>
            <w:tcW w:w="123" w:type="pct"/>
            <w:vMerge/>
            <w:tcBorders>
              <w:left w:val="single" w:sz="12" w:space="0" w:color="auto"/>
              <w:right w:val="single" w:sz="12" w:space="0" w:color="auto"/>
            </w:tcBorders>
            <w:shd w:val="clear" w:color="auto" w:fill="FFFFFF" w:themeFill="background1"/>
          </w:tcPr>
          <w:p w14:paraId="72345D90"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5DF65A84" w14:textId="77777777" w:rsidR="00C5714A" w:rsidRPr="00DB1064" w:rsidRDefault="00C5714A" w:rsidP="008F30D7">
            <w:pPr>
              <w:jc w:val="right"/>
              <w:rPr>
                <w:rFonts w:asciiTheme="minorHAnsi" w:hAnsiTheme="minorHAnsi"/>
                <w:szCs w:val="20"/>
              </w:rPr>
            </w:pPr>
          </w:p>
        </w:tc>
        <w:tc>
          <w:tcPr>
            <w:tcW w:w="421" w:type="pct"/>
            <w:shd w:val="clear" w:color="auto" w:fill="FFFFFF" w:themeFill="background1"/>
            <w:vAlign w:val="bottom"/>
          </w:tcPr>
          <w:p w14:paraId="4EFB67DF" w14:textId="77777777" w:rsidR="00C5714A" w:rsidRPr="00DB1064" w:rsidRDefault="00C5714A" w:rsidP="008F30D7">
            <w:pPr>
              <w:jc w:val="right"/>
              <w:rPr>
                <w:rFonts w:asciiTheme="minorHAnsi" w:hAnsiTheme="minorHAnsi"/>
                <w:szCs w:val="20"/>
              </w:rPr>
            </w:pPr>
          </w:p>
        </w:tc>
        <w:tc>
          <w:tcPr>
            <w:tcW w:w="514" w:type="pct"/>
            <w:shd w:val="clear" w:color="auto" w:fill="FFFFFF" w:themeFill="background1"/>
            <w:vAlign w:val="bottom"/>
          </w:tcPr>
          <w:p w14:paraId="1DCCC1C3" w14:textId="77777777" w:rsidR="00C5714A" w:rsidRPr="00DB1064" w:rsidRDefault="00C5714A" w:rsidP="008F30D7">
            <w:pPr>
              <w:jc w:val="right"/>
              <w:rPr>
                <w:rFonts w:asciiTheme="minorHAnsi" w:hAnsiTheme="minorHAnsi"/>
                <w:szCs w:val="20"/>
              </w:rPr>
            </w:pPr>
          </w:p>
        </w:tc>
        <w:tc>
          <w:tcPr>
            <w:tcW w:w="469" w:type="pct"/>
            <w:shd w:val="clear" w:color="auto" w:fill="FFFFFF" w:themeFill="background1"/>
            <w:vAlign w:val="bottom"/>
          </w:tcPr>
          <w:p w14:paraId="533210F5" w14:textId="77777777" w:rsidR="00C5714A" w:rsidRPr="00DB1064" w:rsidRDefault="00C5714A" w:rsidP="008F30D7">
            <w:pPr>
              <w:jc w:val="right"/>
              <w:rPr>
                <w:rFonts w:asciiTheme="minorHAnsi" w:hAnsiTheme="minorHAnsi"/>
                <w:szCs w:val="20"/>
              </w:rPr>
            </w:pPr>
          </w:p>
        </w:tc>
        <w:tc>
          <w:tcPr>
            <w:tcW w:w="690" w:type="pct"/>
            <w:shd w:val="clear" w:color="auto" w:fill="FFFFFF" w:themeFill="background1"/>
            <w:vAlign w:val="bottom"/>
          </w:tcPr>
          <w:p w14:paraId="42C16CE8" w14:textId="77777777" w:rsidR="00C5714A" w:rsidRPr="00DB1064" w:rsidRDefault="00C5714A" w:rsidP="008F30D7">
            <w:pPr>
              <w:jc w:val="right"/>
              <w:rPr>
                <w:rFonts w:asciiTheme="minorHAnsi" w:hAnsiTheme="minorHAnsi"/>
                <w:szCs w:val="20"/>
              </w:rPr>
            </w:pPr>
          </w:p>
        </w:tc>
      </w:tr>
      <w:tr w:rsidR="00C5714A" w:rsidRPr="00CC6FAF" w14:paraId="5C6C056B" w14:textId="77777777" w:rsidTr="008F30D7">
        <w:trPr>
          <w:trHeight w:val="188"/>
        </w:trPr>
        <w:tc>
          <w:tcPr>
            <w:tcW w:w="1406" w:type="pct"/>
            <w:tcBorders>
              <w:right w:val="single" w:sz="24" w:space="0" w:color="auto"/>
            </w:tcBorders>
            <w:shd w:val="clear" w:color="auto" w:fill="FFFFFF" w:themeFill="background1"/>
          </w:tcPr>
          <w:p w14:paraId="5799A6DD" w14:textId="77777777" w:rsidR="00C5714A" w:rsidRDefault="00C5714A" w:rsidP="008F30D7">
            <w:pPr>
              <w:rPr>
                <w:rFonts w:asciiTheme="minorHAnsi" w:hAnsiTheme="minorHAnsi"/>
                <w:szCs w:val="20"/>
              </w:rPr>
            </w:pPr>
            <w:r>
              <w:rPr>
                <w:rFonts w:asciiTheme="minorHAnsi" w:hAnsiTheme="minorHAnsi"/>
                <w:szCs w:val="20"/>
              </w:rPr>
              <w:t>Enrichment (athletics or ISD)</w:t>
            </w:r>
          </w:p>
        </w:tc>
        <w:tc>
          <w:tcPr>
            <w:tcW w:w="841" w:type="pct"/>
            <w:tcBorders>
              <w:left w:val="single" w:sz="24" w:space="0" w:color="auto"/>
              <w:right w:val="single" w:sz="12" w:space="0" w:color="auto"/>
            </w:tcBorders>
            <w:shd w:val="clear" w:color="auto" w:fill="FFFFFF" w:themeFill="background1"/>
            <w:vAlign w:val="bottom"/>
          </w:tcPr>
          <w:p w14:paraId="3CA35077" w14:textId="77777777" w:rsidR="00C5714A" w:rsidRDefault="00C5714A" w:rsidP="008F30D7">
            <w:pPr>
              <w:jc w:val="center"/>
              <w:rPr>
                <w:rFonts w:asciiTheme="minorHAnsi" w:hAnsiTheme="minorHAnsi"/>
                <w:szCs w:val="20"/>
              </w:rPr>
            </w:pPr>
            <w:r>
              <w:rPr>
                <w:rFonts w:asciiTheme="minorHAnsi" w:hAnsiTheme="minorHAnsi"/>
                <w:szCs w:val="20"/>
              </w:rPr>
              <w:t>96</w:t>
            </w:r>
          </w:p>
        </w:tc>
        <w:tc>
          <w:tcPr>
            <w:tcW w:w="123" w:type="pct"/>
            <w:vMerge/>
            <w:tcBorders>
              <w:left w:val="single" w:sz="12" w:space="0" w:color="auto"/>
              <w:right w:val="single" w:sz="12" w:space="0" w:color="auto"/>
            </w:tcBorders>
            <w:shd w:val="clear" w:color="auto" w:fill="FFFFFF" w:themeFill="background1"/>
          </w:tcPr>
          <w:p w14:paraId="6052B973"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60A150E9" w14:textId="77777777" w:rsidR="00C5714A" w:rsidRDefault="00C5714A" w:rsidP="008F30D7">
            <w:pPr>
              <w:jc w:val="right"/>
              <w:rPr>
                <w:rFonts w:asciiTheme="minorHAnsi" w:hAnsiTheme="minorHAnsi"/>
                <w:szCs w:val="20"/>
              </w:rPr>
            </w:pPr>
          </w:p>
        </w:tc>
        <w:tc>
          <w:tcPr>
            <w:tcW w:w="421" w:type="pct"/>
            <w:shd w:val="clear" w:color="auto" w:fill="FFFFFF" w:themeFill="background1"/>
            <w:vAlign w:val="bottom"/>
          </w:tcPr>
          <w:p w14:paraId="27A9D635" w14:textId="77777777" w:rsidR="00C5714A" w:rsidRDefault="00C5714A" w:rsidP="008F30D7">
            <w:pPr>
              <w:jc w:val="right"/>
              <w:rPr>
                <w:rFonts w:asciiTheme="minorHAnsi" w:hAnsiTheme="minorHAnsi"/>
                <w:szCs w:val="20"/>
              </w:rPr>
            </w:pPr>
          </w:p>
        </w:tc>
        <w:tc>
          <w:tcPr>
            <w:tcW w:w="514" w:type="pct"/>
            <w:shd w:val="clear" w:color="auto" w:fill="FFFFFF" w:themeFill="background1"/>
            <w:vAlign w:val="bottom"/>
          </w:tcPr>
          <w:p w14:paraId="398B87BF" w14:textId="77777777" w:rsidR="00C5714A" w:rsidRDefault="00C5714A" w:rsidP="008F30D7">
            <w:pPr>
              <w:jc w:val="right"/>
              <w:rPr>
                <w:rFonts w:asciiTheme="minorHAnsi" w:hAnsiTheme="minorHAnsi"/>
                <w:szCs w:val="20"/>
              </w:rPr>
            </w:pPr>
          </w:p>
        </w:tc>
        <w:tc>
          <w:tcPr>
            <w:tcW w:w="469" w:type="pct"/>
            <w:shd w:val="clear" w:color="auto" w:fill="FFFFFF" w:themeFill="background1"/>
            <w:vAlign w:val="bottom"/>
          </w:tcPr>
          <w:p w14:paraId="38E371B8" w14:textId="77777777" w:rsidR="00C5714A" w:rsidRPr="00DB1064" w:rsidRDefault="00C5714A" w:rsidP="008F30D7">
            <w:pPr>
              <w:jc w:val="right"/>
              <w:rPr>
                <w:rFonts w:asciiTheme="minorHAnsi" w:hAnsiTheme="minorHAnsi"/>
                <w:szCs w:val="20"/>
              </w:rPr>
            </w:pPr>
          </w:p>
        </w:tc>
        <w:tc>
          <w:tcPr>
            <w:tcW w:w="690" w:type="pct"/>
            <w:shd w:val="clear" w:color="auto" w:fill="FFFFFF" w:themeFill="background1"/>
            <w:vAlign w:val="bottom"/>
          </w:tcPr>
          <w:p w14:paraId="088E76B0" w14:textId="77777777" w:rsidR="00C5714A" w:rsidRDefault="00C5714A" w:rsidP="008F30D7">
            <w:pPr>
              <w:jc w:val="right"/>
              <w:rPr>
                <w:rFonts w:asciiTheme="minorHAnsi" w:hAnsiTheme="minorHAnsi"/>
                <w:szCs w:val="20"/>
              </w:rPr>
            </w:pPr>
          </w:p>
        </w:tc>
      </w:tr>
      <w:tr w:rsidR="00C5714A" w:rsidRPr="00CC6FAF" w14:paraId="5576685E" w14:textId="77777777" w:rsidTr="008F30D7">
        <w:trPr>
          <w:trHeight w:val="188"/>
        </w:trPr>
        <w:tc>
          <w:tcPr>
            <w:tcW w:w="1406" w:type="pct"/>
            <w:tcBorders>
              <w:right w:val="single" w:sz="24" w:space="0" w:color="auto"/>
            </w:tcBorders>
            <w:shd w:val="clear" w:color="auto" w:fill="FFFFFF" w:themeFill="background1"/>
          </w:tcPr>
          <w:p w14:paraId="3718BEA7" w14:textId="77777777" w:rsidR="00C5714A" w:rsidRDefault="00C5714A" w:rsidP="008F30D7">
            <w:pPr>
              <w:rPr>
                <w:rFonts w:asciiTheme="minorHAnsi" w:hAnsiTheme="minorHAnsi"/>
                <w:szCs w:val="20"/>
              </w:rPr>
            </w:pPr>
          </w:p>
        </w:tc>
        <w:tc>
          <w:tcPr>
            <w:tcW w:w="841" w:type="pct"/>
            <w:tcBorders>
              <w:left w:val="single" w:sz="24" w:space="0" w:color="auto"/>
              <w:right w:val="single" w:sz="12" w:space="0" w:color="auto"/>
            </w:tcBorders>
            <w:shd w:val="clear" w:color="auto" w:fill="FFFFFF" w:themeFill="background1"/>
            <w:vAlign w:val="bottom"/>
          </w:tcPr>
          <w:p w14:paraId="4B56CBE8" w14:textId="77777777" w:rsidR="00C5714A" w:rsidRDefault="00C5714A" w:rsidP="008F30D7">
            <w:pPr>
              <w:jc w:val="right"/>
              <w:rPr>
                <w:rFonts w:asciiTheme="minorHAnsi" w:hAnsiTheme="minorHAnsi"/>
                <w:szCs w:val="20"/>
              </w:rPr>
            </w:pPr>
          </w:p>
        </w:tc>
        <w:tc>
          <w:tcPr>
            <w:tcW w:w="123" w:type="pct"/>
            <w:vMerge/>
            <w:tcBorders>
              <w:left w:val="single" w:sz="12" w:space="0" w:color="auto"/>
              <w:right w:val="single" w:sz="12" w:space="0" w:color="auto"/>
            </w:tcBorders>
            <w:shd w:val="clear" w:color="auto" w:fill="FFFFFF" w:themeFill="background1"/>
          </w:tcPr>
          <w:p w14:paraId="5BD968CF"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3E96ABC2" w14:textId="77777777" w:rsidR="00C5714A" w:rsidRDefault="00C5714A" w:rsidP="008F30D7">
            <w:pPr>
              <w:jc w:val="right"/>
              <w:rPr>
                <w:rFonts w:asciiTheme="minorHAnsi" w:hAnsiTheme="minorHAnsi"/>
                <w:szCs w:val="20"/>
              </w:rPr>
            </w:pPr>
          </w:p>
        </w:tc>
        <w:tc>
          <w:tcPr>
            <w:tcW w:w="421" w:type="pct"/>
            <w:shd w:val="clear" w:color="auto" w:fill="FFFFFF" w:themeFill="background1"/>
            <w:vAlign w:val="bottom"/>
          </w:tcPr>
          <w:p w14:paraId="35481428" w14:textId="77777777" w:rsidR="00C5714A" w:rsidRDefault="00C5714A" w:rsidP="008F30D7">
            <w:pPr>
              <w:jc w:val="right"/>
              <w:rPr>
                <w:rFonts w:asciiTheme="minorHAnsi" w:hAnsiTheme="minorHAnsi"/>
                <w:szCs w:val="20"/>
              </w:rPr>
            </w:pPr>
          </w:p>
        </w:tc>
        <w:tc>
          <w:tcPr>
            <w:tcW w:w="514" w:type="pct"/>
            <w:shd w:val="clear" w:color="auto" w:fill="FFFFFF" w:themeFill="background1"/>
            <w:vAlign w:val="bottom"/>
          </w:tcPr>
          <w:p w14:paraId="293A24D7" w14:textId="77777777" w:rsidR="00C5714A" w:rsidRDefault="00C5714A" w:rsidP="008F30D7">
            <w:pPr>
              <w:jc w:val="right"/>
              <w:rPr>
                <w:rFonts w:asciiTheme="minorHAnsi" w:hAnsiTheme="minorHAnsi"/>
                <w:szCs w:val="20"/>
              </w:rPr>
            </w:pPr>
          </w:p>
        </w:tc>
        <w:tc>
          <w:tcPr>
            <w:tcW w:w="469" w:type="pct"/>
            <w:shd w:val="clear" w:color="auto" w:fill="FFFFFF" w:themeFill="background1"/>
            <w:vAlign w:val="bottom"/>
          </w:tcPr>
          <w:p w14:paraId="36A40B92" w14:textId="77777777" w:rsidR="00C5714A" w:rsidRPr="00DB1064" w:rsidRDefault="00C5714A" w:rsidP="008F30D7">
            <w:pPr>
              <w:jc w:val="right"/>
              <w:rPr>
                <w:rFonts w:asciiTheme="minorHAnsi" w:hAnsiTheme="minorHAnsi"/>
                <w:szCs w:val="20"/>
              </w:rPr>
            </w:pPr>
          </w:p>
        </w:tc>
        <w:tc>
          <w:tcPr>
            <w:tcW w:w="690" w:type="pct"/>
            <w:shd w:val="clear" w:color="auto" w:fill="FFFFFF" w:themeFill="background1"/>
            <w:vAlign w:val="bottom"/>
          </w:tcPr>
          <w:p w14:paraId="4E5CB41C" w14:textId="77777777" w:rsidR="00C5714A" w:rsidRDefault="00C5714A" w:rsidP="008F30D7">
            <w:pPr>
              <w:jc w:val="right"/>
              <w:rPr>
                <w:rFonts w:asciiTheme="minorHAnsi" w:hAnsiTheme="minorHAnsi"/>
                <w:szCs w:val="20"/>
              </w:rPr>
            </w:pPr>
          </w:p>
        </w:tc>
      </w:tr>
      <w:tr w:rsidR="00C5714A" w:rsidRPr="00CC6FAF" w14:paraId="72B4CDF1" w14:textId="77777777" w:rsidTr="008F30D7">
        <w:trPr>
          <w:trHeight w:val="188"/>
        </w:trPr>
        <w:tc>
          <w:tcPr>
            <w:tcW w:w="1406" w:type="pct"/>
            <w:tcBorders>
              <w:right w:val="single" w:sz="24" w:space="0" w:color="auto"/>
            </w:tcBorders>
            <w:shd w:val="clear" w:color="auto" w:fill="FFFFFF" w:themeFill="background1"/>
          </w:tcPr>
          <w:p w14:paraId="3A8EC1F4" w14:textId="77777777" w:rsidR="00C5714A" w:rsidRDefault="00C5714A" w:rsidP="008F30D7">
            <w:pPr>
              <w:rPr>
                <w:rFonts w:asciiTheme="minorHAnsi" w:hAnsiTheme="minorHAnsi"/>
                <w:szCs w:val="20"/>
              </w:rPr>
            </w:pPr>
          </w:p>
        </w:tc>
        <w:tc>
          <w:tcPr>
            <w:tcW w:w="841" w:type="pct"/>
            <w:tcBorders>
              <w:left w:val="single" w:sz="24" w:space="0" w:color="auto"/>
              <w:right w:val="single" w:sz="12" w:space="0" w:color="auto"/>
            </w:tcBorders>
            <w:shd w:val="clear" w:color="auto" w:fill="FFFFFF" w:themeFill="background1"/>
            <w:vAlign w:val="bottom"/>
          </w:tcPr>
          <w:p w14:paraId="11B38563" w14:textId="77777777" w:rsidR="00C5714A" w:rsidRDefault="00C5714A" w:rsidP="008F30D7">
            <w:pPr>
              <w:jc w:val="right"/>
              <w:rPr>
                <w:rFonts w:asciiTheme="minorHAnsi" w:hAnsiTheme="minorHAnsi"/>
                <w:szCs w:val="20"/>
              </w:rPr>
            </w:pPr>
          </w:p>
        </w:tc>
        <w:tc>
          <w:tcPr>
            <w:tcW w:w="123" w:type="pct"/>
            <w:vMerge/>
            <w:tcBorders>
              <w:left w:val="single" w:sz="12" w:space="0" w:color="auto"/>
              <w:right w:val="single" w:sz="12" w:space="0" w:color="auto"/>
            </w:tcBorders>
            <w:shd w:val="clear" w:color="auto" w:fill="FFFFFF" w:themeFill="background1"/>
          </w:tcPr>
          <w:p w14:paraId="2F10CEFA" w14:textId="77777777" w:rsidR="00C5714A"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32E12683" w14:textId="77777777" w:rsidR="00C5714A" w:rsidRDefault="00C5714A" w:rsidP="008F30D7">
            <w:pPr>
              <w:jc w:val="right"/>
              <w:rPr>
                <w:rFonts w:asciiTheme="minorHAnsi" w:hAnsiTheme="minorHAnsi"/>
                <w:szCs w:val="20"/>
              </w:rPr>
            </w:pPr>
          </w:p>
        </w:tc>
        <w:tc>
          <w:tcPr>
            <w:tcW w:w="421" w:type="pct"/>
            <w:shd w:val="clear" w:color="auto" w:fill="FFFFFF" w:themeFill="background1"/>
            <w:vAlign w:val="bottom"/>
          </w:tcPr>
          <w:p w14:paraId="028F3354" w14:textId="77777777" w:rsidR="00C5714A" w:rsidRDefault="00C5714A" w:rsidP="008F30D7">
            <w:pPr>
              <w:jc w:val="right"/>
              <w:rPr>
                <w:rFonts w:asciiTheme="minorHAnsi" w:hAnsiTheme="minorHAnsi"/>
                <w:szCs w:val="20"/>
              </w:rPr>
            </w:pPr>
          </w:p>
        </w:tc>
        <w:tc>
          <w:tcPr>
            <w:tcW w:w="514" w:type="pct"/>
            <w:shd w:val="clear" w:color="auto" w:fill="FFFFFF" w:themeFill="background1"/>
            <w:vAlign w:val="bottom"/>
          </w:tcPr>
          <w:p w14:paraId="4AB0D8C9" w14:textId="77777777" w:rsidR="00C5714A" w:rsidRDefault="00C5714A" w:rsidP="008F30D7">
            <w:pPr>
              <w:jc w:val="right"/>
              <w:rPr>
                <w:rFonts w:asciiTheme="minorHAnsi" w:hAnsiTheme="minorHAnsi"/>
                <w:szCs w:val="20"/>
              </w:rPr>
            </w:pPr>
          </w:p>
        </w:tc>
        <w:tc>
          <w:tcPr>
            <w:tcW w:w="469" w:type="pct"/>
            <w:shd w:val="clear" w:color="auto" w:fill="FFFFFF" w:themeFill="background1"/>
            <w:vAlign w:val="bottom"/>
          </w:tcPr>
          <w:p w14:paraId="7D79647F" w14:textId="77777777" w:rsidR="00C5714A" w:rsidRPr="00DB1064" w:rsidRDefault="00C5714A" w:rsidP="008F30D7">
            <w:pPr>
              <w:jc w:val="right"/>
              <w:rPr>
                <w:rFonts w:asciiTheme="minorHAnsi" w:hAnsiTheme="minorHAnsi"/>
                <w:szCs w:val="20"/>
              </w:rPr>
            </w:pPr>
          </w:p>
        </w:tc>
        <w:tc>
          <w:tcPr>
            <w:tcW w:w="690" w:type="pct"/>
            <w:shd w:val="clear" w:color="auto" w:fill="FFFFFF" w:themeFill="background1"/>
            <w:vAlign w:val="bottom"/>
          </w:tcPr>
          <w:p w14:paraId="351145F0" w14:textId="77777777" w:rsidR="00C5714A" w:rsidRDefault="00C5714A" w:rsidP="008F30D7">
            <w:pPr>
              <w:jc w:val="right"/>
              <w:rPr>
                <w:rFonts w:asciiTheme="minorHAnsi" w:hAnsiTheme="minorHAnsi"/>
                <w:szCs w:val="20"/>
              </w:rPr>
            </w:pPr>
          </w:p>
        </w:tc>
      </w:tr>
      <w:tr w:rsidR="00C5714A" w:rsidRPr="00CC6FAF" w14:paraId="6D372487" w14:textId="77777777" w:rsidTr="008F30D7">
        <w:trPr>
          <w:trHeight w:val="271"/>
        </w:trPr>
        <w:tc>
          <w:tcPr>
            <w:tcW w:w="1406" w:type="pct"/>
            <w:tcBorders>
              <w:right w:val="single" w:sz="24" w:space="0" w:color="auto"/>
            </w:tcBorders>
            <w:shd w:val="clear" w:color="auto" w:fill="FFFFFF" w:themeFill="background1"/>
          </w:tcPr>
          <w:p w14:paraId="1D4D9AE0" w14:textId="77777777" w:rsidR="00C5714A" w:rsidRPr="00907675" w:rsidRDefault="00C5714A" w:rsidP="008F30D7">
            <w:pPr>
              <w:rPr>
                <w:rFonts w:asciiTheme="minorHAnsi" w:hAnsiTheme="minorHAnsi"/>
                <w:szCs w:val="20"/>
              </w:rPr>
            </w:pPr>
          </w:p>
        </w:tc>
        <w:tc>
          <w:tcPr>
            <w:tcW w:w="841" w:type="pct"/>
            <w:tcBorders>
              <w:left w:val="single" w:sz="24" w:space="0" w:color="auto"/>
              <w:right w:val="single" w:sz="12" w:space="0" w:color="auto"/>
            </w:tcBorders>
            <w:shd w:val="clear" w:color="auto" w:fill="FFFFFF" w:themeFill="background1"/>
            <w:vAlign w:val="bottom"/>
          </w:tcPr>
          <w:p w14:paraId="453B54D2" w14:textId="77777777" w:rsidR="00C5714A" w:rsidRDefault="00C5714A" w:rsidP="008F30D7">
            <w:pPr>
              <w:jc w:val="right"/>
              <w:rPr>
                <w:rFonts w:asciiTheme="minorHAnsi" w:hAnsiTheme="minorHAnsi"/>
                <w:szCs w:val="20"/>
              </w:rPr>
            </w:pPr>
          </w:p>
        </w:tc>
        <w:tc>
          <w:tcPr>
            <w:tcW w:w="123" w:type="pct"/>
            <w:vMerge/>
            <w:tcBorders>
              <w:left w:val="single" w:sz="12" w:space="0" w:color="auto"/>
              <w:right w:val="single" w:sz="12" w:space="0" w:color="auto"/>
            </w:tcBorders>
            <w:shd w:val="clear" w:color="auto" w:fill="FFFFFF" w:themeFill="background1"/>
          </w:tcPr>
          <w:p w14:paraId="1031E724" w14:textId="77777777" w:rsidR="00C5714A" w:rsidRPr="000A2362" w:rsidRDefault="00C5714A" w:rsidP="008F30D7">
            <w:pPr>
              <w:jc w:val="right"/>
              <w:rPr>
                <w:rFonts w:asciiTheme="minorHAnsi" w:hAnsiTheme="minorHAnsi"/>
                <w:szCs w:val="20"/>
              </w:rPr>
            </w:pPr>
          </w:p>
        </w:tc>
        <w:tc>
          <w:tcPr>
            <w:tcW w:w="536" w:type="pct"/>
            <w:tcBorders>
              <w:left w:val="single" w:sz="12" w:space="0" w:color="auto"/>
            </w:tcBorders>
            <w:shd w:val="clear" w:color="auto" w:fill="FFFFFF" w:themeFill="background1"/>
            <w:vAlign w:val="bottom"/>
          </w:tcPr>
          <w:p w14:paraId="657D044D" w14:textId="77777777" w:rsidR="00C5714A" w:rsidRPr="000A2362" w:rsidRDefault="00C5714A" w:rsidP="008F30D7">
            <w:pPr>
              <w:jc w:val="right"/>
              <w:rPr>
                <w:rFonts w:asciiTheme="minorHAnsi" w:hAnsiTheme="minorHAnsi"/>
                <w:szCs w:val="20"/>
              </w:rPr>
            </w:pPr>
          </w:p>
        </w:tc>
        <w:tc>
          <w:tcPr>
            <w:tcW w:w="421" w:type="pct"/>
            <w:shd w:val="clear" w:color="auto" w:fill="FFFFFF" w:themeFill="background1"/>
            <w:vAlign w:val="bottom"/>
          </w:tcPr>
          <w:p w14:paraId="081AEEF8" w14:textId="77777777" w:rsidR="00C5714A" w:rsidRPr="000A2362" w:rsidRDefault="00C5714A" w:rsidP="008F30D7">
            <w:pPr>
              <w:jc w:val="right"/>
              <w:rPr>
                <w:rFonts w:asciiTheme="minorHAnsi" w:hAnsiTheme="minorHAnsi"/>
                <w:szCs w:val="20"/>
              </w:rPr>
            </w:pPr>
          </w:p>
        </w:tc>
        <w:tc>
          <w:tcPr>
            <w:tcW w:w="514" w:type="pct"/>
            <w:shd w:val="clear" w:color="auto" w:fill="FFFFFF" w:themeFill="background1"/>
            <w:vAlign w:val="bottom"/>
          </w:tcPr>
          <w:p w14:paraId="0C4E5047" w14:textId="77777777" w:rsidR="00C5714A" w:rsidRPr="000A2362" w:rsidRDefault="00C5714A" w:rsidP="008F30D7">
            <w:pPr>
              <w:jc w:val="right"/>
              <w:rPr>
                <w:rFonts w:asciiTheme="minorHAnsi" w:hAnsiTheme="minorHAnsi"/>
                <w:szCs w:val="20"/>
              </w:rPr>
            </w:pPr>
          </w:p>
        </w:tc>
        <w:tc>
          <w:tcPr>
            <w:tcW w:w="469" w:type="pct"/>
            <w:shd w:val="clear" w:color="auto" w:fill="FFFFFF" w:themeFill="background1"/>
            <w:vAlign w:val="bottom"/>
          </w:tcPr>
          <w:p w14:paraId="336A5F67" w14:textId="77777777" w:rsidR="00C5714A" w:rsidRPr="000A2362" w:rsidRDefault="00C5714A" w:rsidP="008F30D7">
            <w:pPr>
              <w:jc w:val="right"/>
              <w:rPr>
                <w:rFonts w:asciiTheme="minorHAnsi" w:hAnsiTheme="minorHAnsi"/>
                <w:szCs w:val="20"/>
              </w:rPr>
            </w:pPr>
          </w:p>
        </w:tc>
        <w:tc>
          <w:tcPr>
            <w:tcW w:w="690" w:type="pct"/>
            <w:shd w:val="clear" w:color="auto" w:fill="FFFFFF" w:themeFill="background1"/>
            <w:vAlign w:val="bottom"/>
          </w:tcPr>
          <w:p w14:paraId="12DAC152" w14:textId="77777777" w:rsidR="00C5714A" w:rsidRPr="000A2362" w:rsidRDefault="00C5714A" w:rsidP="008F30D7">
            <w:pPr>
              <w:jc w:val="right"/>
              <w:rPr>
                <w:rFonts w:asciiTheme="minorHAnsi" w:hAnsiTheme="minorHAnsi"/>
                <w:szCs w:val="20"/>
              </w:rPr>
            </w:pPr>
          </w:p>
        </w:tc>
      </w:tr>
      <w:tr w:rsidR="00C5714A" w:rsidRPr="00CC6FAF" w14:paraId="284F6217" w14:textId="77777777" w:rsidTr="008F30D7">
        <w:tc>
          <w:tcPr>
            <w:tcW w:w="1406" w:type="pct"/>
            <w:tcBorders>
              <w:right w:val="single" w:sz="24" w:space="0" w:color="auto"/>
            </w:tcBorders>
            <w:shd w:val="clear" w:color="auto" w:fill="F2F2F2" w:themeFill="background1" w:themeFillShade="F2"/>
            <w:vAlign w:val="bottom"/>
          </w:tcPr>
          <w:p w14:paraId="778142A7" w14:textId="77777777" w:rsidR="00C5714A" w:rsidRPr="00CC6FAF" w:rsidRDefault="00C5714A" w:rsidP="008F30D7">
            <w:pPr>
              <w:jc w:val="center"/>
              <w:rPr>
                <w:rFonts w:asciiTheme="minorHAnsi" w:hAnsiTheme="minorHAnsi"/>
                <w:b/>
                <w:szCs w:val="20"/>
              </w:rPr>
            </w:pPr>
            <w:r>
              <w:rPr>
                <w:rFonts w:asciiTheme="minorHAnsi" w:hAnsiTheme="minorHAnsi"/>
                <w:b/>
                <w:szCs w:val="20"/>
              </w:rPr>
              <w:t>TOTAL</w:t>
            </w:r>
          </w:p>
        </w:tc>
        <w:tc>
          <w:tcPr>
            <w:tcW w:w="841" w:type="pct"/>
            <w:tcBorders>
              <w:left w:val="single" w:sz="24" w:space="0" w:color="auto"/>
              <w:right w:val="single" w:sz="12" w:space="0" w:color="auto"/>
            </w:tcBorders>
            <w:shd w:val="clear" w:color="auto" w:fill="F2F2F2" w:themeFill="background1" w:themeFillShade="F2"/>
            <w:vAlign w:val="bottom"/>
          </w:tcPr>
          <w:p w14:paraId="34E70B5C" w14:textId="77777777" w:rsidR="00C5714A" w:rsidRPr="00CC6FAF" w:rsidRDefault="00C5714A" w:rsidP="008F30D7">
            <w:pPr>
              <w:jc w:val="center"/>
              <w:rPr>
                <w:rFonts w:asciiTheme="minorHAnsi" w:hAnsiTheme="minorHAnsi"/>
                <w:b/>
                <w:szCs w:val="20"/>
              </w:rPr>
            </w:pPr>
            <w:r>
              <w:rPr>
                <w:rFonts w:asciiTheme="minorHAnsi" w:hAnsiTheme="minorHAnsi"/>
                <w:b/>
                <w:szCs w:val="20"/>
              </w:rPr>
              <w:t>990</w:t>
            </w:r>
          </w:p>
        </w:tc>
        <w:tc>
          <w:tcPr>
            <w:tcW w:w="123" w:type="pct"/>
            <w:vMerge/>
            <w:tcBorders>
              <w:left w:val="single" w:sz="12" w:space="0" w:color="auto"/>
              <w:right w:val="single" w:sz="12" w:space="0" w:color="auto"/>
            </w:tcBorders>
            <w:shd w:val="clear" w:color="auto" w:fill="F2F2F2" w:themeFill="background1" w:themeFillShade="F2"/>
          </w:tcPr>
          <w:p w14:paraId="1EABAAA8" w14:textId="77777777" w:rsidR="00C5714A" w:rsidRDefault="00C5714A" w:rsidP="008F30D7">
            <w:pPr>
              <w:jc w:val="right"/>
              <w:rPr>
                <w:rFonts w:asciiTheme="minorHAnsi" w:hAnsiTheme="minorHAnsi"/>
                <w:b/>
                <w:szCs w:val="20"/>
              </w:rPr>
            </w:pPr>
          </w:p>
        </w:tc>
        <w:tc>
          <w:tcPr>
            <w:tcW w:w="536" w:type="pct"/>
            <w:tcBorders>
              <w:left w:val="single" w:sz="12" w:space="0" w:color="auto"/>
              <w:bottom w:val="single" w:sz="4" w:space="0" w:color="auto"/>
            </w:tcBorders>
            <w:shd w:val="clear" w:color="auto" w:fill="F2F2F2" w:themeFill="background1" w:themeFillShade="F2"/>
            <w:vAlign w:val="bottom"/>
          </w:tcPr>
          <w:p w14:paraId="3ABEA787" w14:textId="77777777" w:rsidR="00C5714A" w:rsidRPr="00CC6FAF" w:rsidRDefault="00C5714A" w:rsidP="008F30D7">
            <w:pPr>
              <w:jc w:val="right"/>
              <w:rPr>
                <w:rFonts w:asciiTheme="minorHAnsi" w:hAnsiTheme="minorHAnsi"/>
                <w:b/>
                <w:szCs w:val="20"/>
              </w:rPr>
            </w:pPr>
          </w:p>
        </w:tc>
        <w:tc>
          <w:tcPr>
            <w:tcW w:w="421" w:type="pct"/>
            <w:tcBorders>
              <w:bottom w:val="single" w:sz="4" w:space="0" w:color="auto"/>
            </w:tcBorders>
            <w:shd w:val="clear" w:color="auto" w:fill="F2F2F2" w:themeFill="background1" w:themeFillShade="F2"/>
            <w:vAlign w:val="bottom"/>
          </w:tcPr>
          <w:p w14:paraId="3F2DBE3C" w14:textId="77777777" w:rsidR="00C5714A" w:rsidRPr="00CC6FAF" w:rsidRDefault="00C5714A" w:rsidP="008F30D7">
            <w:pPr>
              <w:jc w:val="right"/>
              <w:rPr>
                <w:rFonts w:asciiTheme="minorHAnsi" w:hAnsiTheme="minorHAnsi"/>
                <w:b/>
                <w:szCs w:val="20"/>
              </w:rPr>
            </w:pPr>
          </w:p>
        </w:tc>
        <w:tc>
          <w:tcPr>
            <w:tcW w:w="514" w:type="pct"/>
            <w:tcBorders>
              <w:bottom w:val="single" w:sz="4" w:space="0" w:color="auto"/>
            </w:tcBorders>
            <w:shd w:val="clear" w:color="auto" w:fill="F2F2F2" w:themeFill="background1" w:themeFillShade="F2"/>
            <w:vAlign w:val="bottom"/>
          </w:tcPr>
          <w:p w14:paraId="58E7D59E" w14:textId="77777777" w:rsidR="00C5714A" w:rsidRPr="00CC6FAF" w:rsidRDefault="00C5714A" w:rsidP="008F30D7">
            <w:pPr>
              <w:jc w:val="right"/>
              <w:rPr>
                <w:rFonts w:asciiTheme="minorHAnsi" w:hAnsiTheme="minorHAnsi"/>
                <w:b/>
                <w:szCs w:val="20"/>
              </w:rPr>
            </w:pPr>
          </w:p>
        </w:tc>
        <w:tc>
          <w:tcPr>
            <w:tcW w:w="469" w:type="pct"/>
            <w:tcBorders>
              <w:bottom w:val="single" w:sz="4" w:space="0" w:color="auto"/>
            </w:tcBorders>
            <w:shd w:val="clear" w:color="auto" w:fill="F2F2F2" w:themeFill="background1" w:themeFillShade="F2"/>
            <w:vAlign w:val="bottom"/>
          </w:tcPr>
          <w:p w14:paraId="50FAF5B9" w14:textId="77777777" w:rsidR="00C5714A" w:rsidRPr="00CC6FAF" w:rsidRDefault="00C5714A" w:rsidP="008F30D7">
            <w:pPr>
              <w:jc w:val="right"/>
              <w:rPr>
                <w:rFonts w:asciiTheme="minorHAnsi" w:hAnsiTheme="minorHAnsi"/>
                <w:b/>
                <w:szCs w:val="20"/>
              </w:rPr>
            </w:pPr>
          </w:p>
        </w:tc>
        <w:tc>
          <w:tcPr>
            <w:tcW w:w="690" w:type="pct"/>
            <w:tcBorders>
              <w:bottom w:val="single" w:sz="4" w:space="0" w:color="auto"/>
            </w:tcBorders>
            <w:shd w:val="clear" w:color="auto" w:fill="F2F2F2" w:themeFill="background1" w:themeFillShade="F2"/>
            <w:vAlign w:val="bottom"/>
          </w:tcPr>
          <w:p w14:paraId="46B1A68E" w14:textId="77777777" w:rsidR="00C5714A" w:rsidRPr="00CC6FAF" w:rsidRDefault="00C5714A" w:rsidP="008F30D7">
            <w:pPr>
              <w:jc w:val="center"/>
              <w:rPr>
                <w:rFonts w:asciiTheme="minorHAnsi" w:hAnsiTheme="minorHAnsi"/>
                <w:b/>
                <w:szCs w:val="20"/>
              </w:rPr>
            </w:pPr>
            <w:r>
              <w:rPr>
                <w:rFonts w:asciiTheme="minorHAnsi" w:hAnsiTheme="minorHAnsi"/>
                <w:b/>
                <w:szCs w:val="20"/>
              </w:rPr>
              <w:t>10</w:t>
            </w:r>
          </w:p>
        </w:tc>
      </w:tr>
      <w:tr w:rsidR="00C5714A" w:rsidRPr="00CC6FAF" w14:paraId="16B5A392" w14:textId="77777777" w:rsidTr="008F30D7">
        <w:tc>
          <w:tcPr>
            <w:tcW w:w="1406" w:type="pct"/>
            <w:tcBorders>
              <w:right w:val="single" w:sz="24" w:space="0" w:color="auto"/>
            </w:tcBorders>
            <w:vAlign w:val="center"/>
          </w:tcPr>
          <w:p w14:paraId="0872D14B" w14:textId="77777777" w:rsidR="00C5714A" w:rsidRDefault="00C5714A" w:rsidP="008F30D7">
            <w:pPr>
              <w:rPr>
                <w:rFonts w:asciiTheme="minorHAnsi" w:hAnsiTheme="minorHAnsi"/>
                <w:b/>
                <w:szCs w:val="20"/>
              </w:rPr>
            </w:pPr>
            <w:r>
              <w:rPr>
                <w:rFonts w:asciiTheme="minorHAnsi" w:hAnsiTheme="minorHAnsi"/>
                <w:b/>
                <w:szCs w:val="20"/>
              </w:rPr>
              <w:t>Sum of</w:t>
            </w:r>
            <w:r w:rsidRPr="00CC6FAF">
              <w:rPr>
                <w:rFonts w:asciiTheme="minorHAnsi" w:hAnsiTheme="minorHAnsi"/>
                <w:b/>
                <w:szCs w:val="20"/>
              </w:rPr>
              <w:t xml:space="preserve"> Hours for Each Category </w:t>
            </w:r>
            <w:r>
              <w:rPr>
                <w:rFonts w:asciiTheme="minorHAnsi" w:hAnsiTheme="minorHAnsi"/>
                <w:b/>
                <w:szCs w:val="20"/>
              </w:rPr>
              <w:br/>
            </w:r>
            <w:r w:rsidRPr="00CB5E87">
              <w:rPr>
                <w:rFonts w:asciiTheme="minorHAnsi" w:hAnsiTheme="minorHAnsi"/>
                <w:szCs w:val="20"/>
              </w:rPr>
              <w:t>(Program may insert additional rows</w:t>
            </w:r>
            <w:r>
              <w:rPr>
                <w:rFonts w:asciiTheme="minorHAnsi" w:hAnsiTheme="minorHAnsi"/>
                <w:szCs w:val="20"/>
              </w:rPr>
              <w:t>.</w:t>
            </w:r>
            <w:r w:rsidRPr="00CB5E87">
              <w:rPr>
                <w:rFonts w:asciiTheme="minorHAnsi" w:hAnsiTheme="minorHAnsi"/>
                <w:szCs w:val="20"/>
              </w:rPr>
              <w:t>)</w:t>
            </w:r>
          </w:p>
        </w:tc>
        <w:tc>
          <w:tcPr>
            <w:tcW w:w="841" w:type="pct"/>
            <w:tcBorders>
              <w:left w:val="single" w:sz="24" w:space="0" w:color="auto"/>
              <w:bottom w:val="single" w:sz="4" w:space="0" w:color="auto"/>
              <w:right w:val="single" w:sz="12" w:space="0" w:color="auto"/>
            </w:tcBorders>
            <w:shd w:val="clear" w:color="auto" w:fill="FFFFFF" w:themeFill="background1"/>
            <w:vAlign w:val="center"/>
          </w:tcPr>
          <w:p w14:paraId="37D3E1EB" w14:textId="77777777" w:rsidR="00C5714A" w:rsidRDefault="00C5714A" w:rsidP="008F30D7">
            <w:pPr>
              <w:jc w:val="center"/>
              <w:rPr>
                <w:rFonts w:asciiTheme="minorHAnsi" w:hAnsiTheme="minorHAnsi"/>
                <w:b/>
                <w:szCs w:val="20"/>
              </w:rPr>
            </w:pPr>
            <w:r w:rsidRPr="00C06ABF">
              <w:rPr>
                <w:rFonts w:asciiTheme="minorHAnsi" w:hAnsiTheme="minorHAnsi"/>
                <w:b/>
                <w:szCs w:val="20"/>
                <w:shd w:val="clear" w:color="auto" w:fill="FFFFFF" w:themeFill="background1"/>
              </w:rPr>
              <w:t xml:space="preserve">Total </w:t>
            </w:r>
            <w:r w:rsidRPr="00C06ABF">
              <w:rPr>
                <w:rFonts w:asciiTheme="minorHAnsi" w:hAnsiTheme="minorHAnsi"/>
                <w:b/>
                <w:szCs w:val="20"/>
                <w:u w:val="single"/>
                <w:shd w:val="clear" w:color="auto" w:fill="FFFFFF" w:themeFill="background1"/>
              </w:rPr>
              <w:t>Column A</w:t>
            </w:r>
            <w:r w:rsidRPr="00C06ABF">
              <w:rPr>
                <w:rFonts w:asciiTheme="minorHAnsi" w:hAnsiTheme="minorHAnsi"/>
                <w:b/>
                <w:szCs w:val="20"/>
                <w:shd w:val="clear" w:color="auto" w:fill="FFFFFF" w:themeFill="background1"/>
              </w:rPr>
              <w:t xml:space="preserve"> </w:t>
            </w:r>
            <w:r w:rsidRPr="00C06ABF">
              <w:rPr>
                <w:rFonts w:asciiTheme="minorHAnsi" w:hAnsiTheme="minorHAnsi"/>
                <w:szCs w:val="20"/>
                <w:shd w:val="clear" w:color="auto" w:fill="FFFFFF" w:themeFill="background1"/>
              </w:rPr>
              <w:br/>
              <w:t xml:space="preserve"> must be ≥ </w:t>
            </w:r>
            <w:r>
              <w:rPr>
                <w:rFonts w:asciiTheme="minorHAnsi" w:hAnsiTheme="minorHAnsi"/>
                <w:szCs w:val="20"/>
                <w:shd w:val="clear" w:color="auto" w:fill="FFFFFF" w:themeFill="background1"/>
              </w:rPr>
              <w:t>7</w:t>
            </w:r>
            <w:r w:rsidRPr="00C06ABF">
              <w:rPr>
                <w:rFonts w:asciiTheme="minorHAnsi" w:hAnsiTheme="minorHAnsi"/>
                <w:szCs w:val="20"/>
                <w:shd w:val="clear" w:color="auto" w:fill="FFFFFF" w:themeFill="background1"/>
              </w:rPr>
              <w:t xml:space="preserve">00 hours for CP, DI, ISPP; and ≥ </w:t>
            </w:r>
            <w:r>
              <w:rPr>
                <w:rFonts w:asciiTheme="minorHAnsi" w:hAnsiTheme="minorHAnsi"/>
                <w:szCs w:val="20"/>
                <w:shd w:val="clear" w:color="auto" w:fill="FFFFFF" w:themeFill="background1"/>
              </w:rPr>
              <w:t>350</w:t>
            </w:r>
            <w:r w:rsidRPr="00C06ABF">
              <w:rPr>
                <w:rFonts w:asciiTheme="minorHAnsi" w:hAnsiTheme="minorHAnsi"/>
                <w:szCs w:val="20"/>
                <w:shd w:val="clear" w:color="auto" w:fill="FFFFFF" w:themeFill="background1"/>
              </w:rPr>
              <w:t xml:space="preserve"> hours for DT</w:t>
            </w:r>
            <w:r>
              <w:rPr>
                <w:rFonts w:asciiTheme="minorHAnsi" w:hAnsiTheme="minorHAnsi"/>
                <w:szCs w:val="20"/>
              </w:rPr>
              <w:t>.</w:t>
            </w:r>
          </w:p>
        </w:tc>
        <w:tc>
          <w:tcPr>
            <w:tcW w:w="123" w:type="pct"/>
            <w:vMerge/>
            <w:tcBorders>
              <w:left w:val="single" w:sz="12" w:space="0" w:color="auto"/>
              <w:bottom w:val="single" w:sz="12" w:space="0" w:color="auto"/>
              <w:right w:val="single" w:sz="12" w:space="0" w:color="auto"/>
            </w:tcBorders>
            <w:shd w:val="clear" w:color="auto" w:fill="E7E6E6" w:themeFill="background2"/>
          </w:tcPr>
          <w:p w14:paraId="568ECCA3" w14:textId="77777777" w:rsidR="00C5714A" w:rsidRPr="000A2362" w:rsidRDefault="00C5714A" w:rsidP="008F30D7">
            <w:pPr>
              <w:jc w:val="center"/>
              <w:rPr>
                <w:rFonts w:asciiTheme="minorHAnsi" w:hAnsiTheme="minorHAnsi"/>
                <w:b/>
                <w:szCs w:val="20"/>
              </w:rPr>
            </w:pPr>
          </w:p>
        </w:tc>
        <w:tc>
          <w:tcPr>
            <w:tcW w:w="2630" w:type="pct"/>
            <w:gridSpan w:val="5"/>
            <w:tcBorders>
              <w:left w:val="single" w:sz="12" w:space="0" w:color="auto"/>
            </w:tcBorders>
            <w:shd w:val="clear" w:color="auto" w:fill="auto"/>
            <w:vAlign w:val="center"/>
          </w:tcPr>
          <w:p w14:paraId="3F4D6201" w14:textId="77777777" w:rsidR="00C5714A" w:rsidRPr="00CC6FAF" w:rsidRDefault="00C5714A" w:rsidP="008F30D7">
            <w:pPr>
              <w:jc w:val="center"/>
              <w:rPr>
                <w:rFonts w:asciiTheme="minorHAnsi" w:hAnsiTheme="minorHAnsi"/>
                <w:b/>
                <w:szCs w:val="20"/>
              </w:rPr>
            </w:pPr>
            <w:r w:rsidRPr="000A2362">
              <w:rPr>
                <w:rFonts w:asciiTheme="minorHAnsi" w:hAnsiTheme="minorHAnsi"/>
                <w:b/>
                <w:szCs w:val="20"/>
              </w:rPr>
              <w:t xml:space="preserve">Total </w:t>
            </w:r>
            <w:r w:rsidRPr="000A2362">
              <w:rPr>
                <w:rFonts w:asciiTheme="minorHAnsi" w:hAnsiTheme="minorHAnsi"/>
                <w:b/>
                <w:szCs w:val="20"/>
                <w:u w:val="single"/>
              </w:rPr>
              <w:t>Column B5</w:t>
            </w:r>
            <w:r w:rsidRPr="000A2362">
              <w:rPr>
                <w:rFonts w:asciiTheme="minorHAnsi" w:hAnsiTheme="minorHAnsi"/>
                <w:b/>
                <w:szCs w:val="20"/>
              </w:rPr>
              <w:t xml:space="preserve"> </w:t>
            </w:r>
            <w:r>
              <w:rPr>
                <w:rFonts w:asciiTheme="minorHAnsi" w:hAnsiTheme="minorHAnsi"/>
                <w:szCs w:val="20"/>
              </w:rPr>
              <w:br/>
            </w:r>
          </w:p>
        </w:tc>
      </w:tr>
    </w:tbl>
    <w:p w14:paraId="5150DE65" w14:textId="77777777" w:rsidR="00C5714A" w:rsidRDefault="00C5714A" w:rsidP="00C5714A">
      <w:pPr>
        <w:tabs>
          <w:tab w:val="left" w:pos="5760"/>
        </w:tabs>
        <w:ind w:left="-990" w:hanging="540"/>
        <w:rPr>
          <w:rFonts w:ascii="Calibri" w:hAnsi="Calibri"/>
          <w:szCs w:val="20"/>
        </w:rPr>
      </w:pPr>
    </w:p>
    <w:p w14:paraId="2670B809" w14:textId="77777777" w:rsidR="00C5714A" w:rsidRDefault="00C5714A" w:rsidP="00C5714A">
      <w:pPr>
        <w:tabs>
          <w:tab w:val="left" w:pos="5760"/>
        </w:tabs>
        <w:rPr>
          <w:rFonts w:ascii="Calibri" w:hAnsi="Calibri"/>
          <w:b/>
          <w:sz w:val="24"/>
        </w:rPr>
      </w:pPr>
      <w:r w:rsidRPr="004347AE">
        <w:rPr>
          <w:rFonts w:ascii="Calibri" w:hAnsi="Calibri"/>
          <w:b/>
          <w:sz w:val="24"/>
        </w:rPr>
        <w:t>Table 2: Total Planned Hours</w:t>
      </w:r>
    </w:p>
    <w:tbl>
      <w:tblPr>
        <w:tblStyle w:val="TableGrid"/>
        <w:tblW w:w="0" w:type="auto"/>
        <w:tblLook w:val="04A0" w:firstRow="1" w:lastRow="0" w:firstColumn="1" w:lastColumn="0" w:noHBand="0" w:noVBand="1"/>
      </w:tblPr>
      <w:tblGrid>
        <w:gridCol w:w="8181"/>
        <w:gridCol w:w="1169"/>
      </w:tblGrid>
      <w:tr w:rsidR="00C5714A" w14:paraId="38AB4847" w14:textId="77777777" w:rsidTr="00EC364D">
        <w:tc>
          <w:tcPr>
            <w:tcW w:w="9350" w:type="dxa"/>
            <w:gridSpan w:val="2"/>
            <w:shd w:val="clear" w:color="auto" w:fill="D9D9D9" w:themeFill="background1" w:themeFillShade="D9"/>
            <w:vAlign w:val="center"/>
          </w:tcPr>
          <w:p w14:paraId="4D5107F6" w14:textId="77777777" w:rsidR="00C5714A" w:rsidRDefault="00C5714A" w:rsidP="008F30D7">
            <w:pPr>
              <w:tabs>
                <w:tab w:val="left" w:pos="5760"/>
              </w:tabs>
              <w:jc w:val="center"/>
              <w:rPr>
                <w:rFonts w:ascii="Calibri" w:hAnsi="Calibri"/>
                <w:szCs w:val="20"/>
              </w:rPr>
            </w:pPr>
            <w:r>
              <w:rPr>
                <w:rFonts w:ascii="Calibri" w:hAnsi="Calibri"/>
                <w:b/>
                <w:szCs w:val="20"/>
              </w:rPr>
              <w:t>Total Planned Hours</w:t>
            </w:r>
          </w:p>
        </w:tc>
      </w:tr>
      <w:tr w:rsidR="00C5714A" w14:paraId="3DCCD3DB" w14:textId="77777777" w:rsidTr="00EC364D">
        <w:tc>
          <w:tcPr>
            <w:tcW w:w="8181" w:type="dxa"/>
          </w:tcPr>
          <w:p w14:paraId="1E009274" w14:textId="77777777" w:rsidR="00C5714A" w:rsidRDefault="00C5714A" w:rsidP="008F30D7">
            <w:pPr>
              <w:rPr>
                <w:rFonts w:ascii="Calibri" w:hAnsi="Calibri"/>
                <w:szCs w:val="20"/>
              </w:rPr>
            </w:pPr>
            <w:r>
              <w:rPr>
                <w:rFonts w:ascii="Calibri" w:hAnsi="Calibri"/>
                <w:szCs w:val="20"/>
              </w:rPr>
              <w:t xml:space="preserve">Sum of hours in professional work setting and alternate experiences </w:t>
            </w:r>
          </w:p>
          <w:p w14:paraId="16FF2AA2" w14:textId="77777777" w:rsidR="00C5714A" w:rsidRDefault="00C5714A" w:rsidP="008F30D7">
            <w:pPr>
              <w:tabs>
                <w:tab w:val="left" w:pos="5760"/>
              </w:tabs>
              <w:rPr>
                <w:rFonts w:ascii="Calibri" w:hAnsi="Calibri"/>
                <w:szCs w:val="20"/>
              </w:rPr>
            </w:pPr>
            <w:r>
              <w:rPr>
                <w:rFonts w:ascii="Calibri" w:hAnsi="Calibri"/>
                <w:szCs w:val="20"/>
              </w:rPr>
              <w:t>(Total Sum of Columns A and B5 in Table 1)</w:t>
            </w:r>
          </w:p>
        </w:tc>
        <w:tc>
          <w:tcPr>
            <w:tcW w:w="1169" w:type="dxa"/>
            <w:shd w:val="clear" w:color="auto" w:fill="F2F2F2" w:themeFill="background1" w:themeFillShade="F2"/>
            <w:vAlign w:val="bottom"/>
          </w:tcPr>
          <w:p w14:paraId="56134F0F" w14:textId="77777777" w:rsidR="00C5714A" w:rsidRPr="00EA61B4" w:rsidRDefault="00C5714A" w:rsidP="008F30D7">
            <w:pPr>
              <w:ind w:left="162"/>
              <w:jc w:val="center"/>
              <w:rPr>
                <w:rFonts w:ascii="Calibri" w:hAnsi="Calibri"/>
                <w:sz w:val="22"/>
                <w:szCs w:val="16"/>
              </w:rPr>
            </w:pPr>
            <w:r>
              <w:rPr>
                <w:rFonts w:ascii="Calibri" w:hAnsi="Calibri"/>
                <w:sz w:val="22"/>
                <w:szCs w:val="16"/>
              </w:rPr>
              <w:t>1000</w:t>
            </w:r>
          </w:p>
        </w:tc>
      </w:tr>
      <w:tr w:rsidR="00C5714A" w14:paraId="6D715BEE" w14:textId="77777777" w:rsidTr="00EC364D">
        <w:tc>
          <w:tcPr>
            <w:tcW w:w="9350" w:type="dxa"/>
            <w:gridSpan w:val="2"/>
            <w:shd w:val="clear" w:color="auto" w:fill="D9D9D9" w:themeFill="background1" w:themeFillShade="D9"/>
            <w:vAlign w:val="center"/>
          </w:tcPr>
          <w:p w14:paraId="75E8577D" w14:textId="77777777" w:rsidR="00C5714A" w:rsidRDefault="00C5714A" w:rsidP="008F30D7">
            <w:pPr>
              <w:tabs>
                <w:tab w:val="left" w:pos="5760"/>
              </w:tabs>
              <w:jc w:val="center"/>
              <w:rPr>
                <w:rFonts w:ascii="Calibri" w:hAnsi="Calibri"/>
                <w:szCs w:val="20"/>
              </w:rPr>
            </w:pPr>
            <w:r>
              <w:rPr>
                <w:rFonts w:ascii="Calibri" w:hAnsi="Calibri"/>
                <w:b/>
                <w:szCs w:val="20"/>
              </w:rPr>
              <w:t>Total Hours within/outside the US and its territories</w:t>
            </w:r>
          </w:p>
        </w:tc>
      </w:tr>
      <w:tr w:rsidR="00C5714A" w14:paraId="0B2F86B8" w14:textId="77777777" w:rsidTr="00EC364D">
        <w:tc>
          <w:tcPr>
            <w:tcW w:w="8181" w:type="dxa"/>
          </w:tcPr>
          <w:p w14:paraId="30E0ADAD" w14:textId="77777777" w:rsidR="00C5714A" w:rsidRDefault="00C5714A" w:rsidP="008F30D7">
            <w:pPr>
              <w:tabs>
                <w:tab w:val="left" w:pos="5760"/>
              </w:tabs>
              <w:rPr>
                <w:rFonts w:ascii="Calibri" w:hAnsi="Calibri"/>
                <w:szCs w:val="20"/>
              </w:rPr>
            </w:pPr>
            <w:r>
              <w:rPr>
                <w:rFonts w:ascii="Calibri" w:hAnsi="Calibri"/>
                <w:szCs w:val="20"/>
              </w:rPr>
              <w:t xml:space="preserve">Total Hours </w:t>
            </w:r>
            <w:r w:rsidRPr="00925C12">
              <w:rPr>
                <w:rFonts w:ascii="Calibri" w:hAnsi="Calibri"/>
                <w:b/>
                <w:szCs w:val="20"/>
              </w:rPr>
              <w:t>within</w:t>
            </w:r>
            <w:r>
              <w:rPr>
                <w:rFonts w:ascii="Calibri" w:hAnsi="Calibri"/>
                <w:szCs w:val="20"/>
              </w:rPr>
              <w:t xml:space="preserve"> the US and its territories (must be at least 700 hours in professional work setting)</w:t>
            </w:r>
          </w:p>
        </w:tc>
        <w:tc>
          <w:tcPr>
            <w:tcW w:w="1169" w:type="dxa"/>
            <w:shd w:val="clear" w:color="auto" w:fill="F2F2F2" w:themeFill="background1" w:themeFillShade="F2"/>
            <w:vAlign w:val="bottom"/>
          </w:tcPr>
          <w:p w14:paraId="36739533" w14:textId="77777777" w:rsidR="00C5714A" w:rsidRDefault="00C5714A" w:rsidP="008F30D7">
            <w:pPr>
              <w:tabs>
                <w:tab w:val="left" w:pos="5760"/>
              </w:tabs>
              <w:jc w:val="center"/>
              <w:rPr>
                <w:rFonts w:ascii="Calibri" w:hAnsi="Calibri"/>
                <w:szCs w:val="20"/>
              </w:rPr>
            </w:pPr>
            <w:r>
              <w:rPr>
                <w:rFonts w:ascii="Calibri" w:hAnsi="Calibri"/>
                <w:szCs w:val="20"/>
              </w:rPr>
              <w:t>1000</w:t>
            </w:r>
          </w:p>
        </w:tc>
      </w:tr>
      <w:tr w:rsidR="00C5714A" w14:paraId="4803B5BA" w14:textId="77777777" w:rsidTr="00EC364D">
        <w:tc>
          <w:tcPr>
            <w:tcW w:w="8181" w:type="dxa"/>
          </w:tcPr>
          <w:p w14:paraId="394FF55F" w14:textId="77777777" w:rsidR="00C5714A" w:rsidRDefault="00C5714A" w:rsidP="008F30D7">
            <w:pPr>
              <w:tabs>
                <w:tab w:val="left" w:pos="5760"/>
              </w:tabs>
              <w:rPr>
                <w:rFonts w:ascii="Calibri" w:hAnsi="Calibri"/>
                <w:szCs w:val="20"/>
              </w:rPr>
            </w:pPr>
            <w:r>
              <w:rPr>
                <w:rFonts w:ascii="Calibri" w:hAnsi="Calibri"/>
                <w:szCs w:val="20"/>
              </w:rPr>
              <w:t xml:space="preserve">Total Hours </w:t>
            </w:r>
            <w:r w:rsidRPr="00925C12">
              <w:rPr>
                <w:rFonts w:ascii="Calibri" w:hAnsi="Calibri"/>
                <w:b/>
                <w:szCs w:val="20"/>
              </w:rPr>
              <w:t>outside</w:t>
            </w:r>
            <w:r>
              <w:rPr>
                <w:rFonts w:ascii="Calibri" w:hAnsi="Calibri"/>
                <w:szCs w:val="20"/>
              </w:rPr>
              <w:t xml:space="preserve"> the US and its territories</w:t>
            </w:r>
          </w:p>
        </w:tc>
        <w:tc>
          <w:tcPr>
            <w:tcW w:w="1169" w:type="dxa"/>
            <w:shd w:val="clear" w:color="auto" w:fill="F2F2F2" w:themeFill="background1" w:themeFillShade="F2"/>
            <w:vAlign w:val="bottom"/>
          </w:tcPr>
          <w:p w14:paraId="4B84FDA6" w14:textId="77777777" w:rsidR="00C5714A" w:rsidRDefault="00C5714A" w:rsidP="008F30D7">
            <w:pPr>
              <w:tabs>
                <w:tab w:val="left" w:pos="5760"/>
              </w:tabs>
              <w:jc w:val="center"/>
              <w:rPr>
                <w:rFonts w:ascii="Calibri" w:hAnsi="Calibri"/>
                <w:szCs w:val="20"/>
              </w:rPr>
            </w:pPr>
            <w:r>
              <w:rPr>
                <w:rFonts w:ascii="Calibri" w:hAnsi="Calibri"/>
                <w:szCs w:val="20"/>
              </w:rPr>
              <w:t>0</w:t>
            </w:r>
          </w:p>
        </w:tc>
      </w:tr>
    </w:tbl>
    <w:p w14:paraId="2909B007" w14:textId="77777777" w:rsidR="00EC364D" w:rsidRDefault="00EC364D" w:rsidP="00EC364D">
      <w:pPr>
        <w:autoSpaceDE w:val="0"/>
        <w:autoSpaceDN w:val="0"/>
        <w:adjustRightInd w:val="0"/>
        <w:spacing w:after="0" w:line="240" w:lineRule="auto"/>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lastRenderedPageBreak/>
        <w:t xml:space="preserve">Estimated Program Cost </w:t>
      </w:r>
    </w:p>
    <w:p w14:paraId="515F740A" w14:textId="77777777" w:rsidR="00C5714A" w:rsidRPr="00CC5CE9" w:rsidRDefault="00C5714A" w:rsidP="00C5714A">
      <w:pPr>
        <w:pStyle w:val="ListParagraph"/>
        <w:tabs>
          <w:tab w:val="left" w:pos="5760"/>
        </w:tabs>
        <w:ind w:left="0"/>
        <w:rPr>
          <w:rFonts w:ascii="Calibri" w:hAnsi="Calibri"/>
          <w:b/>
          <w:szCs w:val="20"/>
        </w:rPr>
      </w:pPr>
    </w:p>
    <w:p w14:paraId="067CAAD8" w14:textId="77777777" w:rsidR="00A951F0" w:rsidRPr="00940232" w:rsidRDefault="00A951F0" w:rsidP="00402AFF">
      <w:pPr>
        <w:autoSpaceDE w:val="0"/>
        <w:autoSpaceDN w:val="0"/>
        <w:adjustRightInd w:val="0"/>
        <w:spacing w:after="0" w:line="240" w:lineRule="auto"/>
        <w:rPr>
          <w:rFonts w:ascii="Times New Roman" w:hAnsi="Times New Roman" w:cs="Times New Roman"/>
          <w:color w:val="538135" w:themeColor="accent6" w:themeShade="BF"/>
        </w:rPr>
      </w:pPr>
    </w:p>
    <w:p w14:paraId="1D6DCCB1" w14:textId="77777777" w:rsidR="00940232" w:rsidRDefault="00940232" w:rsidP="00940232">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249EC3E3"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60A925ED"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09A41F61"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5F1B857A"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4D3ABD91"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1C3E8367"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35E2ADF6"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1A0F46C6"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39A5E7B2"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6E32F346"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5E55DB99"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235EB523"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582E7D34" w14:textId="77777777" w:rsidR="00A951F0" w:rsidRDefault="00A951F0" w:rsidP="00402AFF">
      <w:pPr>
        <w:autoSpaceDE w:val="0"/>
        <w:autoSpaceDN w:val="0"/>
        <w:adjustRightInd w:val="0"/>
        <w:spacing w:after="0" w:line="240" w:lineRule="auto"/>
        <w:rPr>
          <w:rFonts w:ascii="Times New Roman" w:hAnsi="Times New Roman" w:cs="Times New Roman"/>
          <w:color w:val="538135" w:themeColor="accent6" w:themeShade="BF"/>
          <w:sz w:val="28"/>
          <w:szCs w:val="24"/>
        </w:rPr>
      </w:pPr>
    </w:p>
    <w:tbl>
      <w:tblPr>
        <w:tblpPr w:leftFromText="180" w:rightFromText="180" w:vertAnchor="page" w:horzAnchor="margin" w:tblpY="2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6587"/>
      </w:tblGrid>
      <w:tr w:rsidR="00A951F0" w14:paraId="1740A3B5" w14:textId="77777777" w:rsidTr="00A951F0">
        <w:trPr>
          <w:trHeight w:hRule="exact" w:val="370"/>
        </w:trPr>
        <w:tc>
          <w:tcPr>
            <w:tcW w:w="1885" w:type="dxa"/>
            <w:shd w:val="clear" w:color="auto" w:fill="E2EFD9"/>
          </w:tcPr>
          <w:p w14:paraId="05518EDC" w14:textId="77777777" w:rsidR="00A951F0" w:rsidRDefault="00A951F0" w:rsidP="00A951F0">
            <w:pPr>
              <w:widowControl w:val="0"/>
              <w:tabs>
                <w:tab w:val="left" w:pos="1440"/>
              </w:tabs>
              <w:autoSpaceDE w:val="0"/>
              <w:autoSpaceDN w:val="0"/>
              <w:spacing w:after="0"/>
              <w:ind w:right="665"/>
              <w:rPr>
                <w:rFonts w:ascii="Times New Roman" w:hAnsi="Times New Roman" w:cs="Times New Roman"/>
                <w:sz w:val="24"/>
                <w:szCs w:val="24"/>
              </w:rPr>
            </w:pPr>
            <w:r>
              <w:rPr>
                <w:sz w:val="20"/>
              </w:rPr>
              <w:t>Expense Item</w:t>
            </w:r>
          </w:p>
          <w:p w14:paraId="24E2369C" w14:textId="77777777" w:rsidR="00A951F0" w:rsidRDefault="00A951F0" w:rsidP="00A951F0">
            <w:pPr>
              <w:pStyle w:val="TableParagraph"/>
              <w:spacing w:line="243" w:lineRule="exact"/>
              <w:ind w:left="681"/>
              <w:rPr>
                <w:sz w:val="20"/>
              </w:rPr>
            </w:pPr>
          </w:p>
        </w:tc>
        <w:tc>
          <w:tcPr>
            <w:tcW w:w="6587" w:type="dxa"/>
            <w:shd w:val="clear" w:color="auto" w:fill="E2EFD9"/>
          </w:tcPr>
          <w:p w14:paraId="1555CA5A" w14:textId="77777777" w:rsidR="00A951F0" w:rsidRDefault="00A951F0" w:rsidP="00A951F0">
            <w:pPr>
              <w:pStyle w:val="TableParagraph"/>
              <w:spacing w:line="243" w:lineRule="exact"/>
              <w:rPr>
                <w:sz w:val="20"/>
              </w:rPr>
            </w:pPr>
            <w:r>
              <w:rPr>
                <w:sz w:val="20"/>
              </w:rPr>
              <w:t>Estimated Cost</w:t>
            </w:r>
          </w:p>
        </w:tc>
      </w:tr>
      <w:tr w:rsidR="00A951F0" w14:paraId="4AA7C5E8" w14:textId="77777777" w:rsidTr="00A951F0">
        <w:trPr>
          <w:trHeight w:hRule="exact" w:val="374"/>
        </w:trPr>
        <w:tc>
          <w:tcPr>
            <w:tcW w:w="1885" w:type="dxa"/>
          </w:tcPr>
          <w:p w14:paraId="25D51565" w14:textId="77777777" w:rsidR="00A951F0" w:rsidRDefault="00A951F0" w:rsidP="00A951F0">
            <w:pPr>
              <w:pStyle w:val="TableParagraph"/>
              <w:spacing w:line="243" w:lineRule="exact"/>
              <w:rPr>
                <w:sz w:val="20"/>
              </w:rPr>
            </w:pPr>
            <w:r>
              <w:rPr>
                <w:sz w:val="20"/>
              </w:rPr>
              <w:t>Travel</w:t>
            </w:r>
          </w:p>
        </w:tc>
        <w:tc>
          <w:tcPr>
            <w:tcW w:w="6587" w:type="dxa"/>
          </w:tcPr>
          <w:p w14:paraId="7AA297D5" w14:textId="77777777" w:rsidR="00A951F0" w:rsidRDefault="00A951F0" w:rsidP="00A951F0">
            <w:pPr>
              <w:pStyle w:val="TableParagraph"/>
              <w:spacing w:line="243" w:lineRule="exact"/>
              <w:ind w:left="100"/>
              <w:rPr>
                <w:sz w:val="20"/>
              </w:rPr>
            </w:pPr>
            <w:r>
              <w:rPr>
                <w:sz w:val="20"/>
              </w:rPr>
              <w:t>Car expenses - individualized</w:t>
            </w:r>
          </w:p>
        </w:tc>
      </w:tr>
      <w:tr w:rsidR="00A951F0" w14:paraId="46458677" w14:textId="77777777" w:rsidTr="00A951F0">
        <w:trPr>
          <w:trHeight w:hRule="exact" w:val="374"/>
        </w:trPr>
        <w:tc>
          <w:tcPr>
            <w:tcW w:w="1885" w:type="dxa"/>
          </w:tcPr>
          <w:p w14:paraId="2160351E" w14:textId="77777777" w:rsidR="00A951F0" w:rsidRDefault="00A951F0" w:rsidP="00A951F0">
            <w:pPr>
              <w:pStyle w:val="TableParagraph"/>
              <w:spacing w:line="243" w:lineRule="exact"/>
              <w:rPr>
                <w:sz w:val="20"/>
              </w:rPr>
            </w:pPr>
            <w:r>
              <w:rPr>
                <w:sz w:val="20"/>
              </w:rPr>
              <w:t>Housing</w:t>
            </w:r>
          </w:p>
        </w:tc>
        <w:tc>
          <w:tcPr>
            <w:tcW w:w="6587" w:type="dxa"/>
          </w:tcPr>
          <w:p w14:paraId="02E27F97" w14:textId="77777777" w:rsidR="00A951F0" w:rsidRDefault="00A951F0" w:rsidP="00A951F0">
            <w:pPr>
              <w:pStyle w:val="TableParagraph"/>
              <w:spacing w:line="243" w:lineRule="exact"/>
              <w:ind w:left="100"/>
              <w:rPr>
                <w:sz w:val="20"/>
              </w:rPr>
            </w:pPr>
            <w:r>
              <w:rPr>
                <w:sz w:val="20"/>
              </w:rPr>
              <w:t>$600/month rent</w:t>
            </w:r>
          </w:p>
        </w:tc>
      </w:tr>
      <w:tr w:rsidR="00A951F0" w14:paraId="6F7BB9AA" w14:textId="77777777" w:rsidTr="00A951F0">
        <w:trPr>
          <w:trHeight w:hRule="exact" w:val="374"/>
        </w:trPr>
        <w:tc>
          <w:tcPr>
            <w:tcW w:w="1885" w:type="dxa"/>
          </w:tcPr>
          <w:p w14:paraId="74446F6D" w14:textId="77777777" w:rsidR="00A951F0" w:rsidRDefault="00A951F0" w:rsidP="00A951F0">
            <w:pPr>
              <w:pStyle w:val="TableParagraph"/>
              <w:spacing w:line="243" w:lineRule="exact"/>
              <w:rPr>
                <w:sz w:val="20"/>
              </w:rPr>
            </w:pPr>
            <w:r>
              <w:rPr>
                <w:sz w:val="20"/>
              </w:rPr>
              <w:t>Books</w:t>
            </w:r>
          </w:p>
        </w:tc>
        <w:tc>
          <w:tcPr>
            <w:tcW w:w="6587" w:type="dxa"/>
          </w:tcPr>
          <w:p w14:paraId="0073A489" w14:textId="1F155182" w:rsidR="00A951F0" w:rsidRDefault="00A951F0" w:rsidP="00A951F0">
            <w:pPr>
              <w:pStyle w:val="TableParagraph"/>
              <w:spacing w:line="243" w:lineRule="exact"/>
              <w:ind w:left="100"/>
              <w:rPr>
                <w:sz w:val="20"/>
              </w:rPr>
            </w:pPr>
            <w:r>
              <w:rPr>
                <w:sz w:val="20"/>
              </w:rPr>
              <w:t>$200</w:t>
            </w:r>
            <w:r w:rsidR="00105FE1">
              <w:rPr>
                <w:sz w:val="20"/>
              </w:rPr>
              <w:t>-300</w:t>
            </w:r>
          </w:p>
        </w:tc>
      </w:tr>
      <w:tr w:rsidR="00A951F0" w14:paraId="4E4EF198" w14:textId="77777777" w:rsidTr="00A951F0">
        <w:trPr>
          <w:trHeight w:hRule="exact" w:val="372"/>
        </w:trPr>
        <w:tc>
          <w:tcPr>
            <w:tcW w:w="1885" w:type="dxa"/>
          </w:tcPr>
          <w:p w14:paraId="788E9ACD" w14:textId="77777777" w:rsidR="00A951F0" w:rsidRDefault="00A951F0" w:rsidP="00A951F0">
            <w:pPr>
              <w:pStyle w:val="TableParagraph"/>
              <w:spacing w:line="243" w:lineRule="exact"/>
              <w:rPr>
                <w:sz w:val="20"/>
              </w:rPr>
            </w:pPr>
            <w:r>
              <w:rPr>
                <w:sz w:val="20"/>
              </w:rPr>
              <w:t>Liability Insurance</w:t>
            </w:r>
          </w:p>
        </w:tc>
        <w:tc>
          <w:tcPr>
            <w:tcW w:w="6587" w:type="dxa"/>
          </w:tcPr>
          <w:p w14:paraId="11D5B35F" w14:textId="5ACAE0AC" w:rsidR="00A951F0" w:rsidRDefault="00A951F0" w:rsidP="00A951F0">
            <w:pPr>
              <w:pStyle w:val="TableParagraph"/>
              <w:spacing w:line="243" w:lineRule="exact"/>
              <w:ind w:left="100"/>
              <w:rPr>
                <w:sz w:val="20"/>
              </w:rPr>
            </w:pPr>
            <w:r>
              <w:rPr>
                <w:sz w:val="20"/>
              </w:rPr>
              <w:t>$</w:t>
            </w:r>
            <w:r w:rsidR="00BD5FBB">
              <w:rPr>
                <w:sz w:val="20"/>
              </w:rPr>
              <w:t>3</w:t>
            </w:r>
            <w:r w:rsidR="003A717C">
              <w:rPr>
                <w:sz w:val="20"/>
              </w:rPr>
              <w:t>5</w:t>
            </w:r>
            <w:r w:rsidR="00BD5FBB">
              <w:rPr>
                <w:sz w:val="20"/>
              </w:rPr>
              <w:t>-40</w:t>
            </w:r>
          </w:p>
        </w:tc>
      </w:tr>
      <w:tr w:rsidR="00A951F0" w14:paraId="0FBE27F2" w14:textId="77777777" w:rsidTr="00A951F0">
        <w:trPr>
          <w:trHeight w:hRule="exact" w:val="374"/>
        </w:trPr>
        <w:tc>
          <w:tcPr>
            <w:tcW w:w="1885" w:type="dxa"/>
          </w:tcPr>
          <w:p w14:paraId="459722E5" w14:textId="77777777" w:rsidR="00A951F0" w:rsidRDefault="00A951F0" w:rsidP="00A951F0">
            <w:pPr>
              <w:pStyle w:val="TableParagraph"/>
              <w:spacing w:before="1"/>
              <w:rPr>
                <w:sz w:val="20"/>
              </w:rPr>
            </w:pPr>
            <w:r>
              <w:rPr>
                <w:sz w:val="20"/>
              </w:rPr>
              <w:t>Medical exams</w:t>
            </w:r>
          </w:p>
        </w:tc>
        <w:tc>
          <w:tcPr>
            <w:tcW w:w="6587" w:type="dxa"/>
          </w:tcPr>
          <w:p w14:paraId="52227A64" w14:textId="4177E6A8" w:rsidR="00A951F0" w:rsidRDefault="00A951F0" w:rsidP="00A951F0">
            <w:pPr>
              <w:pStyle w:val="TableParagraph"/>
              <w:spacing w:before="1"/>
              <w:ind w:left="100"/>
              <w:rPr>
                <w:sz w:val="20"/>
              </w:rPr>
            </w:pPr>
            <w:r>
              <w:rPr>
                <w:sz w:val="20"/>
              </w:rPr>
              <w:t xml:space="preserve">Dependent on insurance </w:t>
            </w:r>
            <w:r w:rsidR="00EA63BC">
              <w:rPr>
                <w:sz w:val="20"/>
              </w:rPr>
              <w:t xml:space="preserve">coverage </w:t>
            </w:r>
            <w:r>
              <w:rPr>
                <w:sz w:val="20"/>
              </w:rPr>
              <w:t>- $50</w:t>
            </w:r>
          </w:p>
        </w:tc>
      </w:tr>
      <w:tr w:rsidR="00A951F0" w14:paraId="49D1ABD5" w14:textId="77777777" w:rsidTr="00A951F0">
        <w:trPr>
          <w:trHeight w:hRule="exact" w:val="374"/>
        </w:trPr>
        <w:tc>
          <w:tcPr>
            <w:tcW w:w="1885" w:type="dxa"/>
          </w:tcPr>
          <w:p w14:paraId="0D0F2BAF" w14:textId="69390A38" w:rsidR="00A951F0" w:rsidRDefault="002A6DC0" w:rsidP="00A951F0">
            <w:pPr>
              <w:pStyle w:val="TableParagraph"/>
              <w:spacing w:before="1"/>
              <w:rPr>
                <w:sz w:val="20"/>
              </w:rPr>
            </w:pPr>
            <w:r>
              <w:rPr>
                <w:sz w:val="20"/>
              </w:rPr>
              <w:t>B</w:t>
            </w:r>
            <w:r w:rsidR="00C54B3F">
              <w:rPr>
                <w:sz w:val="20"/>
              </w:rPr>
              <w:t>LS</w:t>
            </w:r>
            <w:r>
              <w:rPr>
                <w:sz w:val="20"/>
              </w:rPr>
              <w:t xml:space="preserve"> Certification</w:t>
            </w:r>
          </w:p>
        </w:tc>
        <w:tc>
          <w:tcPr>
            <w:tcW w:w="6587" w:type="dxa"/>
          </w:tcPr>
          <w:p w14:paraId="1A0B97F7" w14:textId="36661126" w:rsidR="00A951F0" w:rsidRDefault="002A6DC0" w:rsidP="00A951F0">
            <w:pPr>
              <w:pStyle w:val="TableParagraph"/>
              <w:spacing w:before="1"/>
              <w:ind w:left="100"/>
              <w:rPr>
                <w:sz w:val="20"/>
              </w:rPr>
            </w:pPr>
            <w:r>
              <w:rPr>
                <w:sz w:val="20"/>
              </w:rPr>
              <w:t>$60-140</w:t>
            </w:r>
            <w:r w:rsidR="00C54B3F">
              <w:rPr>
                <w:sz w:val="20"/>
              </w:rPr>
              <w:t xml:space="preserve"> depending on if taken through AHA or ARC</w:t>
            </w:r>
          </w:p>
        </w:tc>
      </w:tr>
      <w:tr w:rsidR="00A951F0" w14:paraId="6720A3FB" w14:textId="77777777" w:rsidTr="00A951F0">
        <w:trPr>
          <w:trHeight w:hRule="exact" w:val="619"/>
        </w:trPr>
        <w:tc>
          <w:tcPr>
            <w:tcW w:w="1885" w:type="dxa"/>
          </w:tcPr>
          <w:p w14:paraId="0BB9E0B3" w14:textId="392899D7" w:rsidR="00A951F0" w:rsidRDefault="00A951F0" w:rsidP="00A951F0">
            <w:pPr>
              <w:pStyle w:val="TableParagraph"/>
              <w:rPr>
                <w:sz w:val="20"/>
              </w:rPr>
            </w:pPr>
            <w:r>
              <w:rPr>
                <w:sz w:val="20"/>
              </w:rPr>
              <w:t xml:space="preserve">Background </w:t>
            </w:r>
            <w:r>
              <w:rPr>
                <w:w w:val="95"/>
                <w:sz w:val="20"/>
              </w:rPr>
              <w:t>checks/</w:t>
            </w:r>
            <w:r w:rsidR="002A6DC0">
              <w:rPr>
                <w:w w:val="95"/>
                <w:sz w:val="20"/>
              </w:rPr>
              <w:t>drug testing</w:t>
            </w:r>
          </w:p>
        </w:tc>
        <w:tc>
          <w:tcPr>
            <w:tcW w:w="6587" w:type="dxa"/>
          </w:tcPr>
          <w:p w14:paraId="74EDF017" w14:textId="2BAAC9A6" w:rsidR="00A951F0" w:rsidRDefault="00A951F0" w:rsidP="00A951F0">
            <w:pPr>
              <w:pStyle w:val="TableParagraph"/>
              <w:spacing w:line="243" w:lineRule="exact"/>
              <w:ind w:left="100"/>
              <w:rPr>
                <w:sz w:val="20"/>
              </w:rPr>
            </w:pPr>
            <w:r>
              <w:rPr>
                <w:sz w:val="20"/>
              </w:rPr>
              <w:t>$</w:t>
            </w:r>
            <w:r w:rsidR="00273511">
              <w:rPr>
                <w:sz w:val="20"/>
              </w:rPr>
              <w:t>15</w:t>
            </w:r>
            <w:r w:rsidR="002A6DC0">
              <w:rPr>
                <w:sz w:val="20"/>
              </w:rPr>
              <w:t>0</w:t>
            </w:r>
          </w:p>
        </w:tc>
      </w:tr>
      <w:tr w:rsidR="00A951F0" w14:paraId="23E3E807" w14:textId="77777777" w:rsidTr="004F1B64">
        <w:trPr>
          <w:trHeight w:hRule="exact" w:val="742"/>
        </w:trPr>
        <w:tc>
          <w:tcPr>
            <w:tcW w:w="1885" w:type="dxa"/>
          </w:tcPr>
          <w:p w14:paraId="6A3FB750" w14:textId="333B5E34" w:rsidR="00A951F0" w:rsidRDefault="00A951F0" w:rsidP="00A951F0">
            <w:pPr>
              <w:pStyle w:val="TableParagraph"/>
              <w:spacing w:line="243" w:lineRule="exact"/>
              <w:rPr>
                <w:sz w:val="20"/>
              </w:rPr>
            </w:pPr>
            <w:r>
              <w:rPr>
                <w:sz w:val="20"/>
              </w:rPr>
              <w:t>Uniforms/lab coats</w:t>
            </w:r>
            <w:r w:rsidR="004F1B64">
              <w:rPr>
                <w:sz w:val="20"/>
              </w:rPr>
              <w:t>/business casual attire</w:t>
            </w:r>
          </w:p>
        </w:tc>
        <w:tc>
          <w:tcPr>
            <w:tcW w:w="6587" w:type="dxa"/>
          </w:tcPr>
          <w:p w14:paraId="29685DD1" w14:textId="6A37823A" w:rsidR="00A951F0" w:rsidRDefault="00A951F0" w:rsidP="00A951F0">
            <w:pPr>
              <w:pStyle w:val="TableParagraph"/>
              <w:spacing w:line="243" w:lineRule="exact"/>
              <w:ind w:left="100"/>
              <w:rPr>
                <w:sz w:val="20"/>
              </w:rPr>
            </w:pPr>
            <w:r>
              <w:rPr>
                <w:sz w:val="20"/>
              </w:rPr>
              <w:t>$</w:t>
            </w:r>
            <w:r w:rsidR="00DB0630">
              <w:rPr>
                <w:sz w:val="20"/>
              </w:rPr>
              <w:t>200-300 (this will vary by person)</w:t>
            </w:r>
          </w:p>
        </w:tc>
      </w:tr>
      <w:tr w:rsidR="00A951F0" w14:paraId="5DB8E108" w14:textId="77777777" w:rsidTr="00A951F0">
        <w:trPr>
          <w:trHeight w:hRule="exact" w:val="374"/>
        </w:trPr>
        <w:tc>
          <w:tcPr>
            <w:tcW w:w="1885" w:type="dxa"/>
          </w:tcPr>
          <w:p w14:paraId="79492ADB" w14:textId="77777777" w:rsidR="00A951F0" w:rsidRDefault="00A951F0" w:rsidP="00A951F0">
            <w:pPr>
              <w:pStyle w:val="TableParagraph"/>
              <w:spacing w:line="243" w:lineRule="exact"/>
              <w:rPr>
                <w:sz w:val="20"/>
              </w:rPr>
            </w:pPr>
            <w:r>
              <w:rPr>
                <w:sz w:val="20"/>
              </w:rPr>
              <w:t>Tuition/Fees</w:t>
            </w:r>
          </w:p>
        </w:tc>
        <w:tc>
          <w:tcPr>
            <w:tcW w:w="6587" w:type="dxa"/>
          </w:tcPr>
          <w:p w14:paraId="06FE1D5B" w14:textId="77777777" w:rsidR="00A951F0" w:rsidRDefault="00A951F0" w:rsidP="00A951F0">
            <w:pPr>
              <w:pStyle w:val="TableParagraph"/>
              <w:spacing w:line="243" w:lineRule="exact"/>
              <w:ind w:left="100"/>
              <w:rPr>
                <w:sz w:val="20"/>
              </w:rPr>
            </w:pPr>
            <w:r w:rsidRPr="009A4813">
              <w:t>https://www.baylor.edu/sfs/index.php?id=936920</w:t>
            </w:r>
          </w:p>
        </w:tc>
      </w:tr>
      <w:tr w:rsidR="00A951F0" w14:paraId="45C6BCF7" w14:textId="77777777" w:rsidTr="00A951F0">
        <w:trPr>
          <w:trHeight w:hRule="exact" w:val="1156"/>
        </w:trPr>
        <w:tc>
          <w:tcPr>
            <w:tcW w:w="1885" w:type="dxa"/>
          </w:tcPr>
          <w:p w14:paraId="189DD9DC" w14:textId="77777777" w:rsidR="00A951F0" w:rsidRDefault="00A951F0" w:rsidP="00A951F0">
            <w:pPr>
              <w:pStyle w:val="TableParagraph"/>
              <w:ind w:right="238"/>
              <w:rPr>
                <w:sz w:val="20"/>
              </w:rPr>
            </w:pPr>
            <w:r>
              <w:rPr>
                <w:sz w:val="20"/>
              </w:rPr>
              <w:t>Additional Program cost</w:t>
            </w:r>
          </w:p>
        </w:tc>
        <w:tc>
          <w:tcPr>
            <w:tcW w:w="6587" w:type="dxa"/>
          </w:tcPr>
          <w:p w14:paraId="7ABB7A40" w14:textId="77777777" w:rsidR="00A951F0" w:rsidRDefault="00A951F0" w:rsidP="00A951F0">
            <w:pPr>
              <w:pStyle w:val="TableParagraph"/>
              <w:spacing w:line="243" w:lineRule="exact"/>
              <w:ind w:left="100"/>
              <w:rPr>
                <w:sz w:val="20"/>
              </w:rPr>
            </w:pPr>
            <w:bookmarkStart w:id="4" w:name="_Hlk16153921"/>
            <w:r>
              <w:rPr>
                <w:sz w:val="20"/>
              </w:rPr>
              <w:t>Professional conference/meeting attendance/study guides – anticipate total of ~$600.</w:t>
            </w:r>
          </w:p>
          <w:bookmarkEnd w:id="4"/>
          <w:p w14:paraId="054DE556" w14:textId="77777777" w:rsidR="00A951F0" w:rsidRDefault="00A951F0" w:rsidP="00A951F0">
            <w:pPr>
              <w:pStyle w:val="TableParagraph"/>
              <w:spacing w:line="243" w:lineRule="exact"/>
              <w:ind w:left="100"/>
              <w:rPr>
                <w:sz w:val="20"/>
              </w:rPr>
            </w:pPr>
          </w:p>
          <w:p w14:paraId="1863BFEE" w14:textId="77777777" w:rsidR="00A951F0" w:rsidRDefault="00A951F0" w:rsidP="00A951F0">
            <w:pPr>
              <w:pStyle w:val="TableParagraph"/>
              <w:spacing w:line="243" w:lineRule="exact"/>
              <w:ind w:left="100"/>
              <w:rPr>
                <w:sz w:val="20"/>
              </w:rPr>
            </w:pPr>
            <w:r>
              <w:rPr>
                <w:sz w:val="20"/>
              </w:rPr>
              <w:t>Academy Student Membership- $58</w:t>
            </w:r>
          </w:p>
        </w:tc>
      </w:tr>
      <w:tr w:rsidR="00A951F0" w14:paraId="7A63177E" w14:textId="77777777" w:rsidTr="00A951F0">
        <w:trPr>
          <w:trHeight w:hRule="exact" w:val="984"/>
        </w:trPr>
        <w:tc>
          <w:tcPr>
            <w:tcW w:w="1885" w:type="dxa"/>
          </w:tcPr>
          <w:p w14:paraId="744C2FB6" w14:textId="77777777" w:rsidR="00A951F0" w:rsidRDefault="00A951F0" w:rsidP="00A951F0">
            <w:pPr>
              <w:pStyle w:val="TableParagraph"/>
              <w:spacing w:line="243" w:lineRule="exact"/>
              <w:rPr>
                <w:sz w:val="20"/>
              </w:rPr>
            </w:pPr>
            <w:r>
              <w:rPr>
                <w:sz w:val="20"/>
              </w:rPr>
              <w:t>Application fee</w:t>
            </w:r>
          </w:p>
        </w:tc>
        <w:tc>
          <w:tcPr>
            <w:tcW w:w="6587" w:type="dxa"/>
          </w:tcPr>
          <w:p w14:paraId="29CF4D1C" w14:textId="77777777" w:rsidR="00A951F0" w:rsidRDefault="00A951F0" w:rsidP="00A951F0">
            <w:pPr>
              <w:pStyle w:val="TableParagraph"/>
              <w:spacing w:line="243" w:lineRule="exact"/>
              <w:ind w:left="100"/>
              <w:rPr>
                <w:sz w:val="20"/>
              </w:rPr>
            </w:pPr>
            <w:r>
              <w:rPr>
                <w:sz w:val="20"/>
              </w:rPr>
              <w:t>DICAS =</w:t>
            </w:r>
          </w:p>
          <w:p w14:paraId="10CDE58B" w14:textId="77777777" w:rsidR="00A951F0" w:rsidRDefault="00A44CC4" w:rsidP="00A951F0">
            <w:pPr>
              <w:pStyle w:val="TableParagraph"/>
              <w:ind w:left="100" w:right="57"/>
              <w:rPr>
                <w:color w:val="0000FF"/>
                <w:w w:val="95"/>
                <w:sz w:val="20"/>
                <w:u w:val="single" w:color="0000FF"/>
              </w:rPr>
            </w:pPr>
            <w:hyperlink r:id="rId17" w:history="1">
              <w:r w:rsidR="00A951F0" w:rsidRPr="004566F8">
                <w:rPr>
                  <w:rStyle w:val="Hyperlink"/>
                  <w:w w:val="95"/>
                  <w:sz w:val="20"/>
                </w:rPr>
                <w:t>https://portal.dicas.org</w:t>
              </w:r>
            </w:hyperlink>
            <w:r w:rsidR="00A951F0">
              <w:rPr>
                <w:color w:val="0000FF"/>
                <w:w w:val="95"/>
                <w:sz w:val="20"/>
                <w:u w:val="single" w:color="0000FF"/>
              </w:rPr>
              <w:t xml:space="preserve"> </w:t>
            </w:r>
          </w:p>
          <w:p w14:paraId="45EBCC14" w14:textId="77777777" w:rsidR="00A951F0" w:rsidRDefault="00A951F0" w:rsidP="00A951F0">
            <w:pPr>
              <w:pStyle w:val="TableParagraph"/>
              <w:ind w:left="100" w:right="57"/>
              <w:rPr>
                <w:sz w:val="20"/>
              </w:rPr>
            </w:pPr>
            <w:r>
              <w:rPr>
                <w:sz w:val="20"/>
              </w:rPr>
              <w:t xml:space="preserve">D&amp;D </w:t>
            </w:r>
            <w:proofErr w:type="gramStart"/>
            <w:r>
              <w:rPr>
                <w:sz w:val="20"/>
              </w:rPr>
              <w:t>Digital  =</w:t>
            </w:r>
            <w:proofErr w:type="gramEnd"/>
            <w:r>
              <w:rPr>
                <w:sz w:val="20"/>
              </w:rPr>
              <w:t xml:space="preserve"> $50</w:t>
            </w:r>
          </w:p>
          <w:p w14:paraId="0200F928" w14:textId="77777777" w:rsidR="00A951F0" w:rsidRDefault="00A951F0" w:rsidP="00A951F0">
            <w:pPr>
              <w:pStyle w:val="TableParagraph"/>
              <w:ind w:left="100" w:right="57"/>
              <w:rPr>
                <w:sz w:val="20"/>
              </w:rPr>
            </w:pPr>
            <w:r>
              <w:rPr>
                <w:sz w:val="20"/>
              </w:rPr>
              <w:t>Baylor Graduate School Application Fee- $50</w:t>
            </w:r>
          </w:p>
        </w:tc>
      </w:tr>
    </w:tbl>
    <w:p w14:paraId="7228B410" w14:textId="0F3774A3" w:rsidR="00A951F0" w:rsidRDefault="00A951F0"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20C47161" w14:textId="2B3E60A5" w:rsidR="00A951F0" w:rsidRDefault="00A951F0"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130E5B95" w14:textId="28DC1B1A" w:rsidR="00A951F0" w:rsidRDefault="00A951F0"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1F088239" w14:textId="24788D04" w:rsidR="00A951F0" w:rsidRDefault="00A951F0"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3FC690CB" w14:textId="3FAD9A62" w:rsidR="00A951F0" w:rsidRDefault="00A951F0"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020864E4" w14:textId="171336A7" w:rsidR="00A951F0" w:rsidRDefault="00A951F0"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2DC6260A" w14:textId="77777777" w:rsidR="00A951F0" w:rsidRDefault="00A951F0"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p>
    <w:p w14:paraId="2EDC111D" w14:textId="51A4E63E" w:rsidR="00CE13E9" w:rsidRPr="008C0AF6" w:rsidRDefault="00A137C8" w:rsidP="00CE13E9">
      <w:pPr>
        <w:autoSpaceDE w:val="0"/>
        <w:autoSpaceDN w:val="0"/>
        <w:adjustRightInd w:val="0"/>
        <w:spacing w:after="0" w:line="240" w:lineRule="auto"/>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Withdrawal and Refund of Tuition a</w:t>
      </w:r>
      <w:r w:rsidRPr="008C0AF6">
        <w:rPr>
          <w:rFonts w:ascii="Times New Roman" w:hAnsi="Times New Roman" w:cs="Times New Roman"/>
          <w:color w:val="538135" w:themeColor="accent6" w:themeShade="BF"/>
          <w:sz w:val="28"/>
          <w:szCs w:val="24"/>
        </w:rPr>
        <w:t>nd Fees</w:t>
      </w:r>
    </w:p>
    <w:p w14:paraId="6BAA6AC2" w14:textId="5224D229" w:rsidR="00CE13E9" w:rsidRPr="008C0AF6" w:rsidRDefault="00CE13E9" w:rsidP="00CE13E9">
      <w:pPr>
        <w:autoSpaceDE w:val="0"/>
        <w:autoSpaceDN w:val="0"/>
        <w:adjustRightInd w:val="0"/>
        <w:spacing w:after="0" w:line="240" w:lineRule="auto"/>
        <w:rPr>
          <w:rFonts w:ascii="Times New Roman" w:hAnsi="Times New Roman" w:cs="Times New Roman"/>
          <w:sz w:val="24"/>
          <w:szCs w:val="24"/>
        </w:rPr>
      </w:pPr>
      <w:r w:rsidRPr="008C0AF6">
        <w:rPr>
          <w:rFonts w:ascii="Times New Roman" w:hAnsi="Times New Roman" w:cs="Times New Roman"/>
          <w:sz w:val="24"/>
          <w:szCs w:val="24"/>
        </w:rPr>
        <w:t xml:space="preserve">If a student chooses to withdraw from the program and from Baylor University, the schedule of refund of tuition and fees can be located at </w:t>
      </w:r>
      <w:hyperlink r:id="rId18" w:history="1">
        <w:r w:rsidR="00F74AFE" w:rsidRPr="00BA5E28">
          <w:rPr>
            <w:rStyle w:val="Hyperlink"/>
            <w:rFonts w:ascii="Times New Roman" w:hAnsi="Times New Roman" w:cs="Times New Roman"/>
            <w:sz w:val="24"/>
            <w:szCs w:val="24"/>
          </w:rPr>
          <w:t>https://www.baylor.edu/sfs/index.php?id=936943</w:t>
        </w:r>
      </w:hyperlink>
      <w:r w:rsidR="00F74AFE">
        <w:rPr>
          <w:rFonts w:ascii="Times New Roman" w:hAnsi="Times New Roman" w:cs="Times New Roman"/>
          <w:sz w:val="24"/>
          <w:szCs w:val="24"/>
        </w:rPr>
        <w:t xml:space="preserve"> </w:t>
      </w:r>
    </w:p>
    <w:p w14:paraId="24730842" w14:textId="653BF852" w:rsidR="00605F3A" w:rsidRDefault="00CE13E9" w:rsidP="00CE13E9">
      <w:pPr>
        <w:autoSpaceDE w:val="0"/>
        <w:autoSpaceDN w:val="0"/>
        <w:adjustRightInd w:val="0"/>
        <w:spacing w:after="0" w:line="240" w:lineRule="auto"/>
        <w:rPr>
          <w:rFonts w:ascii="Times New Roman" w:hAnsi="Times New Roman" w:cs="Times New Roman"/>
          <w:sz w:val="24"/>
          <w:szCs w:val="24"/>
        </w:rPr>
      </w:pPr>
      <w:r w:rsidRPr="008C0AF6">
        <w:rPr>
          <w:rFonts w:ascii="Times New Roman" w:hAnsi="Times New Roman" w:cs="Times New Roman"/>
          <w:sz w:val="24"/>
          <w:szCs w:val="24"/>
        </w:rPr>
        <w:t>The procedure for withdrawal from the dietetic internship will follow the same guidelines as the</w:t>
      </w:r>
      <w:r>
        <w:rPr>
          <w:rFonts w:ascii="Times New Roman" w:hAnsi="Times New Roman" w:cs="Times New Roman"/>
          <w:sz w:val="24"/>
          <w:szCs w:val="24"/>
        </w:rPr>
        <w:t xml:space="preserve"> </w:t>
      </w:r>
      <w:r w:rsidRPr="008C0AF6">
        <w:rPr>
          <w:rFonts w:ascii="Times New Roman" w:hAnsi="Times New Roman" w:cs="Times New Roman"/>
          <w:sz w:val="24"/>
          <w:szCs w:val="24"/>
        </w:rPr>
        <w:t xml:space="preserve">withdrawal process from Baylor University which is found at </w:t>
      </w:r>
      <w:hyperlink r:id="rId19" w:history="1">
        <w:r w:rsidR="00F74AFE" w:rsidRPr="00BA5E28">
          <w:rPr>
            <w:rStyle w:val="Hyperlink"/>
            <w:rFonts w:ascii="Times New Roman" w:hAnsi="Times New Roman" w:cs="Times New Roman"/>
            <w:sz w:val="24"/>
            <w:szCs w:val="24"/>
          </w:rPr>
          <w:t>https://www.baylor.edu/sfs/index.php?id=936943</w:t>
        </w:r>
      </w:hyperlink>
      <w:r w:rsidR="00F74AFE">
        <w:rPr>
          <w:rFonts w:ascii="Times New Roman" w:hAnsi="Times New Roman" w:cs="Times New Roman"/>
          <w:sz w:val="24"/>
          <w:szCs w:val="24"/>
        </w:rPr>
        <w:t xml:space="preserve"> </w:t>
      </w:r>
    </w:p>
    <w:p w14:paraId="31D5FF53" w14:textId="727137B6" w:rsidR="00D850FA" w:rsidRDefault="00D850FA" w:rsidP="008C0AF6">
      <w:pPr>
        <w:autoSpaceDE w:val="0"/>
        <w:autoSpaceDN w:val="0"/>
        <w:adjustRightInd w:val="0"/>
        <w:spacing w:after="0" w:line="240" w:lineRule="auto"/>
        <w:rPr>
          <w:rFonts w:ascii="Times New Roman" w:hAnsi="Times New Roman" w:cs="Times New Roman"/>
          <w:color w:val="538135" w:themeColor="accent6" w:themeShade="BF"/>
          <w:sz w:val="28"/>
          <w:szCs w:val="28"/>
        </w:rPr>
      </w:pPr>
    </w:p>
    <w:p w14:paraId="2741F4A8" w14:textId="001E5CA5" w:rsidR="008C0AF6" w:rsidRDefault="00A137C8" w:rsidP="008C0AF6">
      <w:pPr>
        <w:autoSpaceDE w:val="0"/>
        <w:autoSpaceDN w:val="0"/>
        <w:adjustRightInd w:val="0"/>
        <w:spacing w:after="0" w:line="240" w:lineRule="auto"/>
        <w:rPr>
          <w:rFonts w:ascii="Times New Roman" w:hAnsi="Times New Roman" w:cs="Times New Roman"/>
          <w:color w:val="538135" w:themeColor="accent6" w:themeShade="BF"/>
          <w:sz w:val="28"/>
          <w:szCs w:val="28"/>
        </w:rPr>
      </w:pPr>
      <w:r>
        <w:rPr>
          <w:rFonts w:ascii="Times New Roman" w:hAnsi="Times New Roman" w:cs="Times New Roman"/>
          <w:color w:val="538135" w:themeColor="accent6" w:themeShade="BF"/>
          <w:sz w:val="28"/>
          <w:szCs w:val="28"/>
        </w:rPr>
        <w:t xml:space="preserve">Verification Statements </w:t>
      </w:r>
    </w:p>
    <w:p w14:paraId="2853AAB9" w14:textId="77777777" w:rsidR="00CE13E9" w:rsidRDefault="00CE13E9" w:rsidP="00D86F93">
      <w:pPr>
        <w:autoSpaceDE w:val="0"/>
        <w:autoSpaceDN w:val="0"/>
        <w:adjustRightInd w:val="0"/>
        <w:spacing w:after="0" w:line="240" w:lineRule="auto"/>
        <w:rPr>
          <w:rFonts w:ascii="Times New Roman" w:hAnsi="Times New Roman" w:cs="Times New Roman"/>
          <w:sz w:val="24"/>
          <w:szCs w:val="28"/>
        </w:rPr>
      </w:pPr>
    </w:p>
    <w:p w14:paraId="2CC93EF2" w14:textId="77777777" w:rsidR="00D86F93" w:rsidRPr="00D86F93" w:rsidRDefault="00D86F93" w:rsidP="00D86F93">
      <w:pPr>
        <w:autoSpaceDE w:val="0"/>
        <w:autoSpaceDN w:val="0"/>
        <w:adjustRightInd w:val="0"/>
        <w:spacing w:after="0" w:line="240" w:lineRule="auto"/>
        <w:rPr>
          <w:rFonts w:ascii="Times New Roman" w:hAnsi="Times New Roman" w:cs="Times New Roman"/>
          <w:sz w:val="24"/>
          <w:szCs w:val="28"/>
        </w:rPr>
      </w:pPr>
      <w:r w:rsidRPr="00D86F93">
        <w:rPr>
          <w:rFonts w:ascii="Times New Roman" w:hAnsi="Times New Roman" w:cs="Times New Roman"/>
          <w:sz w:val="24"/>
          <w:szCs w:val="28"/>
        </w:rPr>
        <w:t>The policy for issuing the Verification Statement is as follows:</w:t>
      </w:r>
    </w:p>
    <w:p w14:paraId="3F80852F" w14:textId="5D5AB199" w:rsidR="00D86F93" w:rsidRDefault="00D86F93" w:rsidP="000C3E37">
      <w:pPr>
        <w:pStyle w:val="ListParagraph"/>
        <w:numPr>
          <w:ilvl w:val="0"/>
          <w:numId w:val="13"/>
        </w:numPr>
        <w:autoSpaceDE w:val="0"/>
        <w:autoSpaceDN w:val="0"/>
        <w:adjustRightInd w:val="0"/>
        <w:spacing w:after="0" w:line="240" w:lineRule="auto"/>
        <w:rPr>
          <w:rFonts w:ascii="Times New Roman" w:hAnsi="Times New Roman" w:cs="Times New Roman"/>
          <w:sz w:val="24"/>
          <w:szCs w:val="28"/>
        </w:rPr>
      </w:pPr>
      <w:r w:rsidRPr="00D86F93">
        <w:rPr>
          <w:rFonts w:ascii="Times New Roman" w:hAnsi="Times New Roman" w:cs="Times New Roman"/>
          <w:sz w:val="24"/>
          <w:szCs w:val="28"/>
        </w:rPr>
        <w:t>Students must successfully complete all their internship requirements for each rotation</w:t>
      </w:r>
      <w:r w:rsidR="00407470">
        <w:rPr>
          <w:rFonts w:ascii="Times New Roman" w:hAnsi="Times New Roman" w:cs="Times New Roman"/>
          <w:sz w:val="24"/>
          <w:szCs w:val="28"/>
        </w:rPr>
        <w:t xml:space="preserve"> and </w:t>
      </w:r>
      <w:r w:rsidR="00D07A12">
        <w:rPr>
          <w:rFonts w:ascii="Times New Roman" w:hAnsi="Times New Roman" w:cs="Times New Roman"/>
          <w:sz w:val="24"/>
          <w:szCs w:val="28"/>
        </w:rPr>
        <w:t>the</w:t>
      </w:r>
      <w:r w:rsidR="00DB0630">
        <w:rPr>
          <w:rFonts w:ascii="Times New Roman" w:hAnsi="Times New Roman" w:cs="Times New Roman"/>
          <w:sz w:val="24"/>
          <w:szCs w:val="28"/>
        </w:rPr>
        <w:t xml:space="preserve"> 15 graduate credit hours</w:t>
      </w:r>
      <w:r w:rsidRPr="00D86F93">
        <w:rPr>
          <w:rFonts w:ascii="Times New Roman" w:hAnsi="Times New Roman" w:cs="Times New Roman"/>
          <w:sz w:val="24"/>
          <w:szCs w:val="28"/>
        </w:rPr>
        <w:t xml:space="preserve">. </w:t>
      </w:r>
      <w:r w:rsidR="00D07A12">
        <w:rPr>
          <w:rFonts w:ascii="Times New Roman" w:hAnsi="Times New Roman" w:cs="Times New Roman"/>
          <w:sz w:val="24"/>
          <w:szCs w:val="28"/>
        </w:rPr>
        <w:t xml:space="preserve">If they are admitted into the internship with a previously earned graduate degree, then they </w:t>
      </w:r>
      <w:r w:rsidR="00794DA4">
        <w:rPr>
          <w:rFonts w:ascii="Times New Roman" w:hAnsi="Times New Roman" w:cs="Times New Roman"/>
          <w:sz w:val="24"/>
          <w:szCs w:val="28"/>
        </w:rPr>
        <w:t>must complete the supervised practice hours and the 15 graduate credit hours embedded in the internship to earn</w:t>
      </w:r>
      <w:r w:rsidR="00BC0E8B">
        <w:rPr>
          <w:rFonts w:ascii="Times New Roman" w:hAnsi="Times New Roman" w:cs="Times New Roman"/>
          <w:sz w:val="24"/>
          <w:szCs w:val="28"/>
        </w:rPr>
        <w:t xml:space="preserve"> the verification statement.</w:t>
      </w:r>
      <w:r w:rsidR="00794DA4">
        <w:rPr>
          <w:rFonts w:ascii="Times New Roman" w:hAnsi="Times New Roman" w:cs="Times New Roman"/>
          <w:sz w:val="24"/>
          <w:szCs w:val="28"/>
        </w:rPr>
        <w:t xml:space="preserve"> </w:t>
      </w:r>
      <w:r w:rsidRPr="00D86F93">
        <w:rPr>
          <w:rFonts w:ascii="Times New Roman" w:hAnsi="Times New Roman" w:cs="Times New Roman"/>
          <w:sz w:val="24"/>
          <w:szCs w:val="28"/>
        </w:rPr>
        <w:t>Each rotation will identify the specific competencies and</w:t>
      </w:r>
      <w:r>
        <w:rPr>
          <w:rFonts w:ascii="Times New Roman" w:hAnsi="Times New Roman" w:cs="Times New Roman"/>
          <w:sz w:val="24"/>
          <w:szCs w:val="28"/>
        </w:rPr>
        <w:t xml:space="preserve"> </w:t>
      </w:r>
      <w:r w:rsidRPr="00D86F93">
        <w:rPr>
          <w:rFonts w:ascii="Times New Roman" w:hAnsi="Times New Roman" w:cs="Times New Roman"/>
          <w:sz w:val="24"/>
          <w:szCs w:val="28"/>
        </w:rPr>
        <w:t xml:space="preserve">learning activities associated with it. In addition, academic expectations will be met including the completion of at least </w:t>
      </w:r>
      <w:r w:rsidR="00BC0E8B">
        <w:rPr>
          <w:rFonts w:ascii="Times New Roman" w:hAnsi="Times New Roman" w:cs="Times New Roman"/>
          <w:sz w:val="24"/>
          <w:szCs w:val="28"/>
        </w:rPr>
        <w:t xml:space="preserve">the embedded </w:t>
      </w:r>
      <w:r w:rsidR="001B055F">
        <w:rPr>
          <w:rFonts w:ascii="Times New Roman" w:hAnsi="Times New Roman" w:cs="Times New Roman"/>
          <w:sz w:val="24"/>
          <w:szCs w:val="28"/>
        </w:rPr>
        <w:t>15 hours of graduate credit</w:t>
      </w:r>
      <w:r w:rsidR="008C089E">
        <w:rPr>
          <w:rFonts w:ascii="Times New Roman" w:hAnsi="Times New Roman" w:cs="Times New Roman"/>
          <w:sz w:val="24"/>
          <w:szCs w:val="28"/>
        </w:rPr>
        <w:t xml:space="preserve"> (minimum grade </w:t>
      </w:r>
      <w:r w:rsidR="00AC5B84">
        <w:rPr>
          <w:rFonts w:ascii="Times New Roman" w:hAnsi="Times New Roman" w:cs="Times New Roman"/>
          <w:sz w:val="24"/>
          <w:szCs w:val="28"/>
        </w:rPr>
        <w:t xml:space="preserve">point average </w:t>
      </w:r>
      <w:r w:rsidR="008C089E">
        <w:rPr>
          <w:rFonts w:ascii="Times New Roman" w:hAnsi="Times New Roman" w:cs="Times New Roman"/>
          <w:sz w:val="24"/>
          <w:szCs w:val="28"/>
        </w:rPr>
        <w:t>of 3.0)</w:t>
      </w:r>
      <w:r w:rsidR="001B055F">
        <w:rPr>
          <w:rFonts w:ascii="Times New Roman" w:hAnsi="Times New Roman" w:cs="Times New Roman"/>
          <w:sz w:val="24"/>
          <w:szCs w:val="28"/>
        </w:rPr>
        <w:t>. This includes</w:t>
      </w:r>
      <w:r w:rsidR="00325136">
        <w:rPr>
          <w:rFonts w:ascii="Times New Roman" w:hAnsi="Times New Roman" w:cs="Times New Roman"/>
          <w:sz w:val="24"/>
          <w:szCs w:val="28"/>
        </w:rPr>
        <w:t xml:space="preserve"> (Fall/Spring)</w:t>
      </w:r>
      <w:r w:rsidR="001B055F">
        <w:rPr>
          <w:rFonts w:ascii="Times New Roman" w:hAnsi="Times New Roman" w:cs="Times New Roman"/>
          <w:sz w:val="24"/>
          <w:szCs w:val="28"/>
        </w:rPr>
        <w:t>:</w:t>
      </w:r>
    </w:p>
    <w:p w14:paraId="33CAA3D1" w14:textId="5C1C9CCF" w:rsidR="001B055F" w:rsidRDefault="001B055F" w:rsidP="001B055F">
      <w:pPr>
        <w:pStyle w:val="ListParagraph"/>
        <w:numPr>
          <w:ilvl w:val="1"/>
          <w:numId w:val="13"/>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Successful completion of NUTR 5</w:t>
      </w:r>
      <w:r w:rsidR="00940232">
        <w:rPr>
          <w:rFonts w:ascii="Times New Roman" w:hAnsi="Times New Roman" w:cs="Times New Roman"/>
          <w:sz w:val="24"/>
          <w:szCs w:val="28"/>
        </w:rPr>
        <w:t>3</w:t>
      </w:r>
      <w:r>
        <w:rPr>
          <w:rFonts w:ascii="Times New Roman" w:hAnsi="Times New Roman" w:cs="Times New Roman"/>
          <w:sz w:val="24"/>
          <w:szCs w:val="28"/>
        </w:rPr>
        <w:t>50</w:t>
      </w:r>
      <w:r w:rsidR="00940232">
        <w:rPr>
          <w:rFonts w:ascii="Times New Roman" w:hAnsi="Times New Roman" w:cs="Times New Roman"/>
          <w:sz w:val="24"/>
          <w:szCs w:val="28"/>
        </w:rPr>
        <w:t xml:space="preserve"> </w:t>
      </w:r>
      <w:r w:rsidR="00A924F1">
        <w:rPr>
          <w:rFonts w:ascii="Times New Roman" w:hAnsi="Times New Roman" w:cs="Times New Roman"/>
          <w:sz w:val="24"/>
          <w:szCs w:val="28"/>
        </w:rPr>
        <w:t>– Dietetic Internship</w:t>
      </w:r>
    </w:p>
    <w:p w14:paraId="4F591303" w14:textId="15E96D8B" w:rsidR="001B055F" w:rsidRPr="00D86F93" w:rsidRDefault="001B055F" w:rsidP="001B055F">
      <w:pPr>
        <w:pStyle w:val="ListParagraph"/>
        <w:numPr>
          <w:ilvl w:val="1"/>
          <w:numId w:val="13"/>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Successful completion of NUTR 5370</w:t>
      </w:r>
      <w:r w:rsidR="00A924F1">
        <w:rPr>
          <w:rFonts w:ascii="Times New Roman" w:hAnsi="Times New Roman" w:cs="Times New Roman"/>
          <w:sz w:val="24"/>
          <w:szCs w:val="28"/>
        </w:rPr>
        <w:t xml:space="preserve"> – Research Methods in Nutrition Sciences</w:t>
      </w:r>
    </w:p>
    <w:p w14:paraId="359D787D" w14:textId="2EE5EFBF" w:rsidR="001B055F" w:rsidRPr="00D86F93" w:rsidRDefault="001B055F" w:rsidP="001B055F">
      <w:pPr>
        <w:pStyle w:val="ListParagraph"/>
        <w:numPr>
          <w:ilvl w:val="1"/>
          <w:numId w:val="13"/>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Successful completion of NUTR 5354</w:t>
      </w:r>
      <w:r w:rsidR="00A924F1">
        <w:rPr>
          <w:rFonts w:ascii="Times New Roman" w:hAnsi="Times New Roman" w:cs="Times New Roman"/>
          <w:sz w:val="24"/>
          <w:szCs w:val="28"/>
        </w:rPr>
        <w:t xml:space="preserve"> – Nutrition and Public Health</w:t>
      </w:r>
    </w:p>
    <w:p w14:paraId="6C13D180" w14:textId="4F49AD23" w:rsidR="001B055F" w:rsidRDefault="001B055F" w:rsidP="001B055F">
      <w:pPr>
        <w:pStyle w:val="ListParagraph"/>
        <w:numPr>
          <w:ilvl w:val="1"/>
          <w:numId w:val="13"/>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Successful completion of NUTR </w:t>
      </w:r>
      <w:r w:rsidR="00407470">
        <w:rPr>
          <w:rFonts w:ascii="Times New Roman" w:hAnsi="Times New Roman" w:cs="Times New Roman"/>
          <w:sz w:val="24"/>
          <w:szCs w:val="28"/>
        </w:rPr>
        <w:t>5358</w:t>
      </w:r>
      <w:r w:rsidR="006217DB">
        <w:rPr>
          <w:rFonts w:ascii="Times New Roman" w:hAnsi="Times New Roman" w:cs="Times New Roman"/>
          <w:sz w:val="24"/>
          <w:szCs w:val="28"/>
        </w:rPr>
        <w:t xml:space="preserve"> </w:t>
      </w:r>
      <w:r w:rsidR="00A924F1">
        <w:rPr>
          <w:rFonts w:ascii="Times New Roman" w:hAnsi="Times New Roman" w:cs="Times New Roman"/>
          <w:sz w:val="24"/>
          <w:szCs w:val="28"/>
        </w:rPr>
        <w:t>– Emerging issues in Nutrition Science</w:t>
      </w:r>
    </w:p>
    <w:p w14:paraId="51452DDB" w14:textId="2D5511FB" w:rsidR="00A924F1" w:rsidRPr="00A924F1" w:rsidRDefault="00A924F1" w:rsidP="00A924F1">
      <w:pPr>
        <w:pStyle w:val="ListParagraph"/>
        <w:numPr>
          <w:ilvl w:val="0"/>
          <w:numId w:val="13"/>
        </w:num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Verification Statement does</w:t>
      </w:r>
      <w:r w:rsidR="00CF129A">
        <w:rPr>
          <w:rFonts w:ascii="Times New Roman" w:hAnsi="Times New Roman" w:cs="Times New Roman"/>
          <w:sz w:val="24"/>
          <w:szCs w:val="28"/>
        </w:rPr>
        <w:t xml:space="preserve"> require completion of </w:t>
      </w:r>
      <w:r w:rsidR="004F37A5">
        <w:rPr>
          <w:rFonts w:ascii="Times New Roman" w:hAnsi="Times New Roman" w:cs="Times New Roman"/>
          <w:sz w:val="24"/>
          <w:szCs w:val="28"/>
        </w:rPr>
        <w:t>a</w:t>
      </w:r>
      <w:r>
        <w:rPr>
          <w:rFonts w:ascii="Times New Roman" w:hAnsi="Times New Roman" w:cs="Times New Roman"/>
          <w:sz w:val="24"/>
          <w:szCs w:val="28"/>
        </w:rPr>
        <w:t xml:space="preserve"> minimum of </w:t>
      </w:r>
      <w:r w:rsidRPr="00E36959">
        <w:rPr>
          <w:rFonts w:ascii="Times New Roman" w:hAnsi="Times New Roman" w:cs="Times New Roman"/>
          <w:sz w:val="24"/>
          <w:szCs w:val="28"/>
          <w:u w:val="single"/>
        </w:rPr>
        <w:t>1</w:t>
      </w:r>
      <w:r w:rsidR="004F37A5">
        <w:rPr>
          <w:rFonts w:ascii="Times New Roman" w:hAnsi="Times New Roman" w:cs="Times New Roman"/>
          <w:sz w:val="24"/>
          <w:szCs w:val="28"/>
          <w:u w:val="single"/>
        </w:rPr>
        <w:t>000</w:t>
      </w:r>
      <w:r>
        <w:rPr>
          <w:rFonts w:ascii="Times New Roman" w:hAnsi="Times New Roman" w:cs="Times New Roman"/>
          <w:sz w:val="24"/>
          <w:szCs w:val="28"/>
        </w:rPr>
        <w:t xml:space="preserve"> supervised practice hours and the successful completion</w:t>
      </w:r>
      <w:r w:rsidR="00CF129A">
        <w:rPr>
          <w:rFonts w:ascii="Times New Roman" w:hAnsi="Times New Roman" w:cs="Times New Roman"/>
          <w:sz w:val="24"/>
          <w:szCs w:val="28"/>
        </w:rPr>
        <w:t xml:space="preserve"> of</w:t>
      </w:r>
      <w:r>
        <w:rPr>
          <w:rFonts w:ascii="Times New Roman" w:hAnsi="Times New Roman" w:cs="Times New Roman"/>
          <w:sz w:val="24"/>
          <w:szCs w:val="28"/>
        </w:rPr>
        <w:t xml:space="preserve"> 15 graduate study hours consisting of NUTR 5</w:t>
      </w:r>
      <w:r w:rsidR="00940232">
        <w:rPr>
          <w:rFonts w:ascii="Times New Roman" w:hAnsi="Times New Roman" w:cs="Times New Roman"/>
          <w:sz w:val="24"/>
          <w:szCs w:val="28"/>
        </w:rPr>
        <w:t>3</w:t>
      </w:r>
      <w:r>
        <w:rPr>
          <w:rFonts w:ascii="Times New Roman" w:hAnsi="Times New Roman" w:cs="Times New Roman"/>
          <w:sz w:val="24"/>
          <w:szCs w:val="28"/>
        </w:rPr>
        <w:t>50, 5354, 5358, and 5370.</w:t>
      </w:r>
    </w:p>
    <w:p w14:paraId="66754C4F" w14:textId="5BCD7DC8" w:rsidR="00232ED6" w:rsidRDefault="00D86F93" w:rsidP="001E705B">
      <w:pPr>
        <w:pStyle w:val="ListParagraph"/>
        <w:numPr>
          <w:ilvl w:val="0"/>
          <w:numId w:val="13"/>
        </w:numPr>
        <w:autoSpaceDE w:val="0"/>
        <w:autoSpaceDN w:val="0"/>
        <w:adjustRightInd w:val="0"/>
        <w:spacing w:after="0" w:line="240" w:lineRule="auto"/>
        <w:rPr>
          <w:rFonts w:ascii="Times New Roman" w:hAnsi="Times New Roman" w:cs="Times New Roman"/>
          <w:sz w:val="24"/>
          <w:szCs w:val="28"/>
        </w:rPr>
      </w:pPr>
      <w:r w:rsidRPr="00D86F93">
        <w:rPr>
          <w:rFonts w:ascii="Times New Roman" w:hAnsi="Times New Roman" w:cs="Times New Roman"/>
          <w:sz w:val="24"/>
          <w:szCs w:val="28"/>
        </w:rPr>
        <w:t>Completion of the Program: dietetic interns must complete the internship requirements</w:t>
      </w:r>
      <w:r w:rsidR="00BC5E6A">
        <w:rPr>
          <w:rFonts w:ascii="Times New Roman" w:hAnsi="Times New Roman" w:cs="Times New Roman"/>
          <w:sz w:val="24"/>
          <w:szCs w:val="28"/>
        </w:rPr>
        <w:t xml:space="preserve">, within a </w:t>
      </w:r>
      <w:proofErr w:type="gramStart"/>
      <w:r w:rsidR="001E705B">
        <w:rPr>
          <w:rFonts w:ascii="Times New Roman" w:hAnsi="Times New Roman" w:cs="Times New Roman"/>
          <w:sz w:val="24"/>
          <w:szCs w:val="28"/>
        </w:rPr>
        <w:t>10</w:t>
      </w:r>
      <w:r w:rsidR="00BC5E6A">
        <w:rPr>
          <w:rFonts w:ascii="Times New Roman" w:hAnsi="Times New Roman" w:cs="Times New Roman"/>
          <w:sz w:val="24"/>
          <w:szCs w:val="28"/>
        </w:rPr>
        <w:t xml:space="preserve"> month</w:t>
      </w:r>
      <w:proofErr w:type="gramEnd"/>
      <w:r w:rsidR="00BC5E6A">
        <w:rPr>
          <w:rFonts w:ascii="Times New Roman" w:hAnsi="Times New Roman" w:cs="Times New Roman"/>
          <w:sz w:val="24"/>
          <w:szCs w:val="28"/>
        </w:rPr>
        <w:t xml:space="preserve"> period, </w:t>
      </w:r>
      <w:r w:rsidR="00306BCF">
        <w:rPr>
          <w:rFonts w:ascii="Times New Roman" w:hAnsi="Times New Roman" w:cs="Times New Roman"/>
          <w:sz w:val="24"/>
          <w:szCs w:val="28"/>
        </w:rPr>
        <w:t>and</w:t>
      </w:r>
      <w:r w:rsidRPr="00D86F93">
        <w:rPr>
          <w:rFonts w:ascii="Times New Roman" w:hAnsi="Times New Roman" w:cs="Times New Roman"/>
          <w:sz w:val="24"/>
          <w:szCs w:val="28"/>
        </w:rPr>
        <w:t xml:space="preserve"> a maximum of </w:t>
      </w:r>
      <w:r w:rsidR="001E705B">
        <w:rPr>
          <w:rFonts w:ascii="Times New Roman" w:hAnsi="Times New Roman" w:cs="Times New Roman"/>
          <w:sz w:val="24"/>
          <w:szCs w:val="28"/>
        </w:rPr>
        <w:t>15</w:t>
      </w:r>
      <w:r w:rsidRPr="00D86F93">
        <w:rPr>
          <w:rFonts w:ascii="Times New Roman" w:hAnsi="Times New Roman" w:cs="Times New Roman"/>
          <w:sz w:val="24"/>
          <w:szCs w:val="28"/>
        </w:rPr>
        <w:t xml:space="preserve"> months</w:t>
      </w:r>
      <w:r w:rsidR="00306BCF">
        <w:rPr>
          <w:rFonts w:ascii="Times New Roman" w:hAnsi="Times New Roman" w:cs="Times New Roman"/>
          <w:sz w:val="24"/>
          <w:szCs w:val="28"/>
        </w:rPr>
        <w:t xml:space="preserve"> (150% of program time)</w:t>
      </w:r>
      <w:r w:rsidRPr="00D86F93">
        <w:rPr>
          <w:rFonts w:ascii="Times New Roman" w:hAnsi="Times New Roman" w:cs="Times New Roman"/>
          <w:sz w:val="24"/>
          <w:szCs w:val="28"/>
        </w:rPr>
        <w:t xml:space="preserve">. </w:t>
      </w:r>
    </w:p>
    <w:p w14:paraId="35CBD19D" w14:textId="77777777" w:rsidR="00232ED6" w:rsidRDefault="00232ED6" w:rsidP="00232ED6">
      <w:pPr>
        <w:pStyle w:val="ListParagraph"/>
        <w:autoSpaceDE w:val="0"/>
        <w:autoSpaceDN w:val="0"/>
        <w:adjustRightInd w:val="0"/>
        <w:spacing w:after="0" w:line="240" w:lineRule="auto"/>
        <w:rPr>
          <w:rFonts w:ascii="Times New Roman" w:hAnsi="Times New Roman" w:cs="Times New Roman"/>
          <w:sz w:val="24"/>
          <w:szCs w:val="28"/>
        </w:rPr>
      </w:pPr>
    </w:p>
    <w:p w14:paraId="4082298D" w14:textId="68BB1124" w:rsidR="008C0AF6" w:rsidRDefault="00D86F93" w:rsidP="00232ED6">
      <w:pPr>
        <w:pStyle w:val="ListParagraph"/>
        <w:autoSpaceDE w:val="0"/>
        <w:autoSpaceDN w:val="0"/>
        <w:adjustRightInd w:val="0"/>
        <w:spacing w:after="0" w:line="240" w:lineRule="auto"/>
        <w:rPr>
          <w:rFonts w:ascii="Times New Roman" w:hAnsi="Times New Roman" w:cs="Times New Roman"/>
          <w:sz w:val="24"/>
          <w:szCs w:val="28"/>
        </w:rPr>
      </w:pPr>
      <w:r w:rsidRPr="00D86F93">
        <w:rPr>
          <w:rFonts w:ascii="Times New Roman" w:hAnsi="Times New Roman" w:cs="Times New Roman"/>
          <w:sz w:val="24"/>
          <w:szCs w:val="28"/>
        </w:rPr>
        <w:t>Satisfactory completion of the program will allow the intern to receive their verification statement</w:t>
      </w:r>
      <w:r w:rsidR="00407470">
        <w:rPr>
          <w:rFonts w:ascii="Times New Roman" w:hAnsi="Times New Roman" w:cs="Times New Roman"/>
          <w:sz w:val="24"/>
          <w:szCs w:val="28"/>
        </w:rPr>
        <w:t xml:space="preserve"> within 1 month of validated completion</w:t>
      </w:r>
      <w:r w:rsidRPr="00D86F93">
        <w:rPr>
          <w:rFonts w:ascii="Times New Roman" w:hAnsi="Times New Roman" w:cs="Times New Roman"/>
          <w:sz w:val="24"/>
          <w:szCs w:val="28"/>
        </w:rPr>
        <w:t>.</w:t>
      </w:r>
    </w:p>
    <w:p w14:paraId="03CD729D" w14:textId="7BB29FA3" w:rsidR="008D7430" w:rsidRDefault="008D7430" w:rsidP="008D7430">
      <w:pPr>
        <w:pStyle w:val="ListParagraph"/>
        <w:autoSpaceDE w:val="0"/>
        <w:autoSpaceDN w:val="0"/>
        <w:adjustRightInd w:val="0"/>
        <w:spacing w:after="0" w:line="240" w:lineRule="auto"/>
        <w:rPr>
          <w:rFonts w:ascii="Times New Roman" w:hAnsi="Times New Roman" w:cs="Times New Roman"/>
          <w:sz w:val="24"/>
          <w:szCs w:val="28"/>
        </w:rPr>
      </w:pPr>
    </w:p>
    <w:p w14:paraId="5C80D904" w14:textId="77777777" w:rsidR="003E6342" w:rsidRDefault="003E6342" w:rsidP="003E6342">
      <w:pPr>
        <w:autoSpaceDE w:val="0"/>
        <w:autoSpaceDN w:val="0"/>
        <w:adjustRightInd w:val="0"/>
        <w:spacing w:after="0" w:line="240" w:lineRule="auto"/>
        <w:rPr>
          <w:rFonts w:ascii="Times New Roman" w:hAnsi="Times New Roman" w:cs="Times New Roman"/>
          <w:color w:val="538135" w:themeColor="accent6" w:themeShade="BF"/>
          <w:sz w:val="28"/>
          <w:szCs w:val="28"/>
        </w:rPr>
      </w:pPr>
    </w:p>
    <w:p w14:paraId="561263A4" w14:textId="19EC8D99" w:rsidR="003E6342" w:rsidRDefault="00A137C8" w:rsidP="003E6342">
      <w:pPr>
        <w:autoSpaceDE w:val="0"/>
        <w:autoSpaceDN w:val="0"/>
        <w:adjustRightInd w:val="0"/>
        <w:spacing w:after="0" w:line="240" w:lineRule="auto"/>
        <w:rPr>
          <w:rFonts w:ascii="Times New Roman" w:hAnsi="Times New Roman" w:cs="Times New Roman"/>
          <w:color w:val="538135" w:themeColor="accent6" w:themeShade="BF"/>
          <w:sz w:val="28"/>
          <w:szCs w:val="28"/>
        </w:rPr>
      </w:pPr>
      <w:r>
        <w:rPr>
          <w:rFonts w:ascii="Times New Roman" w:hAnsi="Times New Roman" w:cs="Times New Roman"/>
          <w:color w:val="538135" w:themeColor="accent6" w:themeShade="BF"/>
          <w:sz w:val="28"/>
          <w:szCs w:val="28"/>
        </w:rPr>
        <w:t>Student Services</w:t>
      </w:r>
      <w:r w:rsidR="00292DB7">
        <w:rPr>
          <w:rFonts w:ascii="Times New Roman" w:hAnsi="Times New Roman" w:cs="Times New Roman"/>
          <w:color w:val="538135" w:themeColor="accent6" w:themeShade="BF"/>
          <w:sz w:val="28"/>
          <w:szCs w:val="28"/>
        </w:rPr>
        <w:t xml:space="preserve"> </w:t>
      </w:r>
    </w:p>
    <w:p w14:paraId="1A8567B7" w14:textId="77777777" w:rsidR="003E6342" w:rsidRDefault="003E6342" w:rsidP="003E6342">
      <w:pPr>
        <w:autoSpaceDE w:val="0"/>
        <w:autoSpaceDN w:val="0"/>
        <w:adjustRightInd w:val="0"/>
        <w:spacing w:after="0" w:line="240" w:lineRule="auto"/>
        <w:rPr>
          <w:rFonts w:ascii="Times New Roman" w:hAnsi="Times New Roman" w:cs="Times New Roman"/>
          <w:color w:val="538135" w:themeColor="accent6" w:themeShade="BF"/>
          <w:sz w:val="28"/>
          <w:szCs w:val="28"/>
        </w:rPr>
      </w:pPr>
    </w:p>
    <w:p w14:paraId="0AE8A8DB" w14:textId="624D560C" w:rsidR="003E6342" w:rsidRPr="003E6342" w:rsidRDefault="003E6342" w:rsidP="003E6342">
      <w:pPr>
        <w:autoSpaceDE w:val="0"/>
        <w:autoSpaceDN w:val="0"/>
        <w:adjustRightInd w:val="0"/>
        <w:spacing w:after="0" w:line="240" w:lineRule="auto"/>
        <w:rPr>
          <w:rFonts w:ascii="Times New Roman" w:hAnsi="Times New Roman" w:cs="Times New Roman"/>
          <w:sz w:val="24"/>
          <w:szCs w:val="28"/>
        </w:rPr>
      </w:pPr>
      <w:r w:rsidRPr="003E6342">
        <w:rPr>
          <w:rFonts w:ascii="Times New Roman" w:hAnsi="Times New Roman" w:cs="Times New Roman"/>
          <w:sz w:val="24"/>
          <w:szCs w:val="28"/>
        </w:rPr>
        <w:t xml:space="preserve">The dietetic intern will have access to </w:t>
      </w:r>
      <w:r w:rsidR="001B44A4" w:rsidRPr="003E6342">
        <w:rPr>
          <w:rFonts w:ascii="Times New Roman" w:hAnsi="Times New Roman" w:cs="Times New Roman"/>
          <w:sz w:val="24"/>
          <w:szCs w:val="28"/>
        </w:rPr>
        <w:t>all</w:t>
      </w:r>
      <w:r w:rsidRPr="003E6342">
        <w:rPr>
          <w:rFonts w:ascii="Times New Roman" w:hAnsi="Times New Roman" w:cs="Times New Roman"/>
          <w:sz w:val="24"/>
          <w:szCs w:val="28"/>
        </w:rPr>
        <w:t xml:space="preserve"> the support services at Baylor University including the following ones for health services, counseling and testing services, financial aid services as noted below.</w:t>
      </w:r>
    </w:p>
    <w:p w14:paraId="1AA29714" w14:textId="77777777" w:rsidR="003E6342" w:rsidRPr="003E6342" w:rsidRDefault="003E6342" w:rsidP="003E6342">
      <w:pPr>
        <w:autoSpaceDE w:val="0"/>
        <w:autoSpaceDN w:val="0"/>
        <w:adjustRightInd w:val="0"/>
        <w:spacing w:after="0" w:line="240" w:lineRule="auto"/>
        <w:rPr>
          <w:rFonts w:ascii="Times New Roman" w:hAnsi="Times New Roman" w:cs="Times New Roman"/>
          <w:sz w:val="24"/>
          <w:szCs w:val="28"/>
        </w:rPr>
      </w:pPr>
      <w:r w:rsidRPr="003E6342">
        <w:rPr>
          <w:rFonts w:ascii="Times New Roman" w:hAnsi="Times New Roman" w:cs="Times New Roman"/>
          <w:sz w:val="24"/>
          <w:szCs w:val="28"/>
        </w:rPr>
        <w:t>a.</w:t>
      </w:r>
      <w:r w:rsidRPr="003E6342">
        <w:rPr>
          <w:rFonts w:ascii="Times New Roman" w:hAnsi="Times New Roman" w:cs="Times New Roman"/>
          <w:sz w:val="24"/>
          <w:szCs w:val="28"/>
        </w:rPr>
        <w:tab/>
        <w:t xml:space="preserve">Academic Support Services: </w:t>
      </w:r>
      <w:hyperlink r:id="rId20" w:history="1">
        <w:r w:rsidRPr="00445EE9">
          <w:rPr>
            <w:rStyle w:val="Hyperlink"/>
            <w:rFonts w:ascii="Times New Roman" w:hAnsi="Times New Roman" w:cs="Times New Roman"/>
            <w:sz w:val="24"/>
            <w:szCs w:val="28"/>
          </w:rPr>
          <w:t>http://www.baylor.edu/support_programs/</w:t>
        </w:r>
      </w:hyperlink>
      <w:r>
        <w:rPr>
          <w:rFonts w:ascii="Times New Roman" w:hAnsi="Times New Roman" w:cs="Times New Roman"/>
          <w:sz w:val="24"/>
          <w:szCs w:val="28"/>
        </w:rPr>
        <w:t xml:space="preserve"> </w:t>
      </w:r>
    </w:p>
    <w:p w14:paraId="6A8A929C" w14:textId="77777777" w:rsidR="003E6342" w:rsidRPr="003E6342" w:rsidRDefault="003E6342" w:rsidP="003E6342">
      <w:pPr>
        <w:autoSpaceDE w:val="0"/>
        <w:autoSpaceDN w:val="0"/>
        <w:adjustRightInd w:val="0"/>
        <w:spacing w:after="0" w:line="240" w:lineRule="auto"/>
        <w:rPr>
          <w:rFonts w:ascii="Times New Roman" w:hAnsi="Times New Roman" w:cs="Times New Roman"/>
          <w:sz w:val="24"/>
          <w:szCs w:val="28"/>
        </w:rPr>
      </w:pPr>
      <w:r w:rsidRPr="003E6342">
        <w:rPr>
          <w:rFonts w:ascii="Times New Roman" w:hAnsi="Times New Roman" w:cs="Times New Roman"/>
          <w:sz w:val="24"/>
          <w:szCs w:val="28"/>
        </w:rPr>
        <w:t>b.</w:t>
      </w:r>
      <w:r w:rsidRPr="003E6342">
        <w:rPr>
          <w:rFonts w:ascii="Times New Roman" w:hAnsi="Times New Roman" w:cs="Times New Roman"/>
          <w:sz w:val="24"/>
          <w:szCs w:val="28"/>
        </w:rPr>
        <w:tab/>
        <w:t xml:space="preserve">Health Services: </w:t>
      </w:r>
      <w:hyperlink r:id="rId21" w:history="1">
        <w:r w:rsidRPr="00445EE9">
          <w:rPr>
            <w:rStyle w:val="Hyperlink"/>
            <w:rFonts w:ascii="Times New Roman" w:hAnsi="Times New Roman" w:cs="Times New Roman"/>
            <w:sz w:val="24"/>
            <w:szCs w:val="28"/>
          </w:rPr>
          <w:t>http://www.baylor.edu/health_center/index.php?id=13929</w:t>
        </w:r>
      </w:hyperlink>
      <w:r>
        <w:rPr>
          <w:rFonts w:ascii="Times New Roman" w:hAnsi="Times New Roman" w:cs="Times New Roman"/>
          <w:sz w:val="24"/>
          <w:szCs w:val="28"/>
        </w:rPr>
        <w:t xml:space="preserve"> </w:t>
      </w:r>
    </w:p>
    <w:p w14:paraId="61275B4A" w14:textId="77777777" w:rsidR="003E6342" w:rsidRPr="003E6342" w:rsidRDefault="003E6342" w:rsidP="003E6342">
      <w:pPr>
        <w:autoSpaceDE w:val="0"/>
        <w:autoSpaceDN w:val="0"/>
        <w:adjustRightInd w:val="0"/>
        <w:spacing w:after="0" w:line="240" w:lineRule="auto"/>
        <w:rPr>
          <w:rFonts w:ascii="Times New Roman" w:hAnsi="Times New Roman" w:cs="Times New Roman"/>
          <w:sz w:val="24"/>
          <w:szCs w:val="28"/>
        </w:rPr>
      </w:pPr>
      <w:r w:rsidRPr="003E6342">
        <w:rPr>
          <w:rFonts w:ascii="Times New Roman" w:hAnsi="Times New Roman" w:cs="Times New Roman"/>
          <w:sz w:val="24"/>
          <w:szCs w:val="28"/>
        </w:rPr>
        <w:t>c.</w:t>
      </w:r>
      <w:r w:rsidRPr="003E6342">
        <w:rPr>
          <w:rFonts w:ascii="Times New Roman" w:hAnsi="Times New Roman" w:cs="Times New Roman"/>
          <w:sz w:val="24"/>
          <w:szCs w:val="28"/>
        </w:rPr>
        <w:tab/>
        <w:t xml:space="preserve">Counseling Services: </w:t>
      </w:r>
      <w:hyperlink r:id="rId22" w:history="1">
        <w:r w:rsidRPr="00445EE9">
          <w:rPr>
            <w:rStyle w:val="Hyperlink"/>
            <w:rFonts w:ascii="Times New Roman" w:hAnsi="Times New Roman" w:cs="Times New Roman"/>
            <w:sz w:val="24"/>
            <w:szCs w:val="28"/>
          </w:rPr>
          <w:t>http://www.baylor.edu/counseling_center/index.php?id=859500</w:t>
        </w:r>
      </w:hyperlink>
      <w:r>
        <w:rPr>
          <w:rFonts w:ascii="Times New Roman" w:hAnsi="Times New Roman" w:cs="Times New Roman"/>
          <w:sz w:val="24"/>
          <w:szCs w:val="28"/>
        </w:rPr>
        <w:t xml:space="preserve"> </w:t>
      </w:r>
    </w:p>
    <w:p w14:paraId="3DE5FFF2" w14:textId="34E00E24" w:rsidR="003E6342" w:rsidRPr="003E6342" w:rsidRDefault="003E6342" w:rsidP="003E6342">
      <w:pPr>
        <w:autoSpaceDE w:val="0"/>
        <w:autoSpaceDN w:val="0"/>
        <w:adjustRightInd w:val="0"/>
        <w:spacing w:after="0" w:line="240" w:lineRule="auto"/>
        <w:rPr>
          <w:rFonts w:ascii="Times New Roman" w:hAnsi="Times New Roman" w:cs="Times New Roman"/>
          <w:sz w:val="24"/>
          <w:szCs w:val="28"/>
        </w:rPr>
      </w:pPr>
      <w:r w:rsidRPr="003E6342">
        <w:rPr>
          <w:rFonts w:ascii="Times New Roman" w:hAnsi="Times New Roman" w:cs="Times New Roman"/>
          <w:sz w:val="24"/>
          <w:szCs w:val="28"/>
        </w:rPr>
        <w:t>d.</w:t>
      </w:r>
      <w:r w:rsidRPr="003E6342">
        <w:rPr>
          <w:rFonts w:ascii="Times New Roman" w:hAnsi="Times New Roman" w:cs="Times New Roman"/>
          <w:sz w:val="24"/>
          <w:szCs w:val="28"/>
        </w:rPr>
        <w:tab/>
        <w:t xml:space="preserve">Testing Services: </w:t>
      </w:r>
      <w:hyperlink r:id="rId23" w:history="1">
        <w:r w:rsidR="0092133B" w:rsidRPr="004566F8">
          <w:rPr>
            <w:rStyle w:val="Hyperlink"/>
            <w:rFonts w:ascii="Times New Roman" w:hAnsi="Times New Roman" w:cs="Times New Roman"/>
            <w:sz w:val="24"/>
            <w:szCs w:val="28"/>
          </w:rPr>
          <w:t>https://www.baylor.edu/oala/</w:t>
        </w:r>
      </w:hyperlink>
      <w:r>
        <w:rPr>
          <w:rFonts w:ascii="Times New Roman" w:hAnsi="Times New Roman" w:cs="Times New Roman"/>
          <w:sz w:val="24"/>
          <w:szCs w:val="28"/>
        </w:rPr>
        <w:t xml:space="preserve"> </w:t>
      </w:r>
    </w:p>
    <w:p w14:paraId="3B98CD7E" w14:textId="77777777" w:rsidR="003E6342" w:rsidRDefault="003E6342" w:rsidP="003E6342">
      <w:pPr>
        <w:autoSpaceDE w:val="0"/>
        <w:autoSpaceDN w:val="0"/>
        <w:adjustRightInd w:val="0"/>
        <w:spacing w:after="0" w:line="240" w:lineRule="auto"/>
        <w:rPr>
          <w:rFonts w:ascii="Times New Roman" w:hAnsi="Times New Roman" w:cs="Times New Roman"/>
          <w:sz w:val="24"/>
          <w:szCs w:val="28"/>
        </w:rPr>
      </w:pPr>
      <w:r w:rsidRPr="003E6342">
        <w:rPr>
          <w:rFonts w:ascii="Times New Roman" w:hAnsi="Times New Roman" w:cs="Times New Roman"/>
          <w:sz w:val="24"/>
          <w:szCs w:val="28"/>
        </w:rPr>
        <w:t>e.</w:t>
      </w:r>
      <w:r w:rsidRPr="003E6342">
        <w:rPr>
          <w:rFonts w:ascii="Times New Roman" w:hAnsi="Times New Roman" w:cs="Times New Roman"/>
          <w:sz w:val="24"/>
          <w:szCs w:val="28"/>
        </w:rPr>
        <w:tab/>
        <w:t xml:space="preserve">Financial Services: </w:t>
      </w:r>
      <w:hyperlink r:id="rId24" w:history="1">
        <w:r w:rsidRPr="00445EE9">
          <w:rPr>
            <w:rStyle w:val="Hyperlink"/>
            <w:rFonts w:ascii="Times New Roman" w:hAnsi="Times New Roman" w:cs="Times New Roman"/>
            <w:sz w:val="24"/>
            <w:szCs w:val="28"/>
          </w:rPr>
          <w:t>http://www.baylor.edu/financial_services/index.php?id=43563</w:t>
        </w:r>
      </w:hyperlink>
      <w:r w:rsidRPr="003E6342">
        <w:rPr>
          <w:rFonts w:ascii="Times New Roman" w:hAnsi="Times New Roman" w:cs="Times New Roman"/>
          <w:sz w:val="24"/>
          <w:szCs w:val="28"/>
        </w:rPr>
        <w:t xml:space="preserve"> </w:t>
      </w:r>
    </w:p>
    <w:p w14:paraId="701027CC" w14:textId="77777777" w:rsidR="00CE13E9" w:rsidRDefault="00CE13E9" w:rsidP="003E6342">
      <w:pPr>
        <w:autoSpaceDE w:val="0"/>
        <w:autoSpaceDN w:val="0"/>
        <w:adjustRightInd w:val="0"/>
        <w:spacing w:after="0" w:line="240" w:lineRule="auto"/>
        <w:rPr>
          <w:rFonts w:ascii="Times New Roman" w:hAnsi="Times New Roman" w:cs="Times New Roman"/>
          <w:sz w:val="24"/>
          <w:szCs w:val="28"/>
        </w:rPr>
      </w:pPr>
    </w:p>
    <w:p w14:paraId="36D3B2D3" w14:textId="19CA94AF" w:rsidR="003E6342" w:rsidRDefault="00117EC4" w:rsidP="003E6342">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Professional Counseling of dietetic interns will be available in consultation with the DI program director as well as with the preceptors. Counseling for future professional ‘fits’ are available for the interns on their request. The program director has an </w:t>
      </w:r>
      <w:r w:rsidR="007A30D9">
        <w:rPr>
          <w:rFonts w:ascii="Times New Roman" w:hAnsi="Times New Roman" w:cs="Times New Roman"/>
          <w:sz w:val="24"/>
          <w:szCs w:val="28"/>
        </w:rPr>
        <w:t>open-door</w:t>
      </w:r>
      <w:r>
        <w:rPr>
          <w:rFonts w:ascii="Times New Roman" w:hAnsi="Times New Roman" w:cs="Times New Roman"/>
          <w:sz w:val="24"/>
          <w:szCs w:val="28"/>
        </w:rPr>
        <w:t xml:space="preserve"> policy along with providing confidentiality in conversations. If additional counseling is required, this will be on a referral basis to the appropriate services available to Baylor students or to appropriate private practice providers. </w:t>
      </w:r>
      <w:r w:rsidR="003E6342" w:rsidRPr="003E6342">
        <w:rPr>
          <w:rFonts w:ascii="Times New Roman" w:hAnsi="Times New Roman" w:cs="Times New Roman"/>
          <w:sz w:val="24"/>
          <w:szCs w:val="28"/>
        </w:rPr>
        <w:t xml:space="preserve">Other </w:t>
      </w:r>
      <w:r w:rsidR="007D2CC7">
        <w:rPr>
          <w:rFonts w:ascii="Times New Roman" w:hAnsi="Times New Roman" w:cs="Times New Roman"/>
          <w:sz w:val="24"/>
          <w:szCs w:val="28"/>
        </w:rPr>
        <w:t xml:space="preserve">professional counseling </w:t>
      </w:r>
      <w:r w:rsidR="003E6342" w:rsidRPr="003E6342">
        <w:rPr>
          <w:rFonts w:ascii="Times New Roman" w:hAnsi="Times New Roman" w:cs="Times New Roman"/>
          <w:sz w:val="24"/>
          <w:szCs w:val="28"/>
        </w:rPr>
        <w:t>services will vary based on rotation</w:t>
      </w:r>
      <w:r w:rsidR="00407470">
        <w:rPr>
          <w:rFonts w:ascii="Times New Roman" w:hAnsi="Times New Roman" w:cs="Times New Roman"/>
          <w:sz w:val="24"/>
          <w:szCs w:val="28"/>
        </w:rPr>
        <w:t xml:space="preserve"> and availability at site</w:t>
      </w:r>
      <w:r w:rsidR="003E6342" w:rsidRPr="003E6342">
        <w:rPr>
          <w:rFonts w:ascii="Times New Roman" w:hAnsi="Times New Roman" w:cs="Times New Roman"/>
          <w:sz w:val="24"/>
          <w:szCs w:val="28"/>
        </w:rPr>
        <w:t xml:space="preserve">. </w:t>
      </w:r>
    </w:p>
    <w:p w14:paraId="317508AD" w14:textId="77777777" w:rsidR="000C3E37" w:rsidRDefault="000C3E37" w:rsidP="000C3E37">
      <w:pPr>
        <w:rPr>
          <w:rFonts w:ascii="Times New Roman" w:hAnsi="Times New Roman" w:cs="Times New Roman"/>
          <w:b/>
          <w:color w:val="538135" w:themeColor="accent6" w:themeShade="BF"/>
          <w:sz w:val="32"/>
          <w:szCs w:val="28"/>
        </w:rPr>
      </w:pPr>
    </w:p>
    <w:p w14:paraId="60BEA4F3" w14:textId="473148A9" w:rsidR="00B30ED9" w:rsidRDefault="00C64404" w:rsidP="00C64404">
      <w:pPr>
        <w:spacing w:after="240"/>
        <w:rPr>
          <w:rFonts w:ascii="Times New Roman" w:hAnsi="Times New Roman" w:cs="Times New Roman"/>
          <w:szCs w:val="24"/>
        </w:rPr>
      </w:pPr>
      <w:r w:rsidRPr="00BA0ED6">
        <w:rPr>
          <w:rFonts w:ascii="Times New Roman" w:hAnsi="Times New Roman" w:cs="Times New Roman"/>
          <w:color w:val="008000"/>
          <w:sz w:val="28"/>
          <w:szCs w:val="28"/>
        </w:rPr>
        <w:t>Program Outcome Data are Available Upon Request</w:t>
      </w:r>
      <w:r>
        <w:rPr>
          <w:rFonts w:ascii="Times New Roman" w:hAnsi="Times New Roman" w:cs="Times New Roman"/>
          <w:color w:val="008000"/>
          <w:sz w:val="28"/>
          <w:szCs w:val="28"/>
        </w:rPr>
        <w:t xml:space="preserve"> - </w:t>
      </w:r>
      <w:r>
        <w:rPr>
          <w:rFonts w:ascii="Times New Roman" w:hAnsi="Times New Roman" w:cs="Times New Roman"/>
          <w:szCs w:val="24"/>
        </w:rPr>
        <w:t xml:space="preserve">The outcome data for the program are available upon request from the program director.  Contact Information: </w:t>
      </w:r>
      <w:r w:rsidR="00B30ED9">
        <w:rPr>
          <w:rFonts w:ascii="Times New Roman" w:hAnsi="Times New Roman" w:cs="Times New Roman"/>
          <w:szCs w:val="24"/>
        </w:rPr>
        <w:t xml:space="preserve">LesLee Funderburk, PhD, RDN, CSSD, CSCS, Assistant </w:t>
      </w:r>
      <w:r>
        <w:rPr>
          <w:rFonts w:ascii="Times New Roman" w:hAnsi="Times New Roman" w:cs="Times New Roman"/>
          <w:szCs w:val="24"/>
        </w:rPr>
        <w:t xml:space="preserve">Professor at </w:t>
      </w:r>
      <w:hyperlink r:id="rId25" w:history="1">
        <w:r w:rsidR="00B30ED9" w:rsidRPr="00BA5E28">
          <w:rPr>
            <w:rStyle w:val="Hyperlink"/>
            <w:rFonts w:ascii="Times New Roman" w:hAnsi="Times New Roman" w:cs="Times New Roman"/>
            <w:szCs w:val="24"/>
          </w:rPr>
          <w:t>leslee_funderburk@baylor.edu</w:t>
        </w:r>
      </w:hyperlink>
      <w:r>
        <w:rPr>
          <w:rFonts w:ascii="Times New Roman" w:hAnsi="Times New Roman" w:cs="Times New Roman"/>
          <w:szCs w:val="24"/>
        </w:rPr>
        <w:t>.</w:t>
      </w:r>
    </w:p>
    <w:p w14:paraId="4B83203A" w14:textId="77777777" w:rsidR="00940232" w:rsidRDefault="00C64404" w:rsidP="00940232">
      <w:pPr>
        <w:spacing w:after="240"/>
        <w:rPr>
          <w:rFonts w:ascii="Times New Roman" w:hAnsi="Times New Roman" w:cs="Times New Roman"/>
          <w:szCs w:val="24"/>
        </w:rPr>
      </w:pPr>
      <w:r>
        <w:rPr>
          <w:rFonts w:ascii="Times New Roman" w:hAnsi="Times New Roman" w:cs="Times New Roman"/>
          <w:szCs w:val="24"/>
        </w:rPr>
        <w:t xml:space="preserve"> </w:t>
      </w:r>
    </w:p>
    <w:p w14:paraId="3DB0FBD1" w14:textId="44960D25" w:rsidR="005B5F3A" w:rsidRDefault="005B5F3A" w:rsidP="00940232">
      <w:pPr>
        <w:spacing w:after="240"/>
        <w:rPr>
          <w:rFonts w:ascii="Times New Roman" w:hAnsi="Times New Roman" w:cs="Times New Roman"/>
          <w:b/>
          <w:color w:val="538135" w:themeColor="accent6" w:themeShade="BF"/>
          <w:sz w:val="32"/>
          <w:szCs w:val="28"/>
        </w:rPr>
      </w:pPr>
      <w:r>
        <w:rPr>
          <w:rFonts w:ascii="Times New Roman" w:hAnsi="Times New Roman" w:cs="Times New Roman"/>
          <w:b/>
          <w:color w:val="538135" w:themeColor="accent6" w:themeShade="BF"/>
          <w:sz w:val="32"/>
          <w:szCs w:val="28"/>
        </w:rPr>
        <w:t>II. APPLICATION AND ADMISSION</w:t>
      </w:r>
    </w:p>
    <w:p w14:paraId="660A0C50" w14:textId="449D1B98" w:rsidR="005B5F3A" w:rsidRDefault="00A137C8" w:rsidP="003E6342">
      <w:pPr>
        <w:autoSpaceDE w:val="0"/>
        <w:autoSpaceDN w:val="0"/>
        <w:adjustRightInd w:val="0"/>
        <w:spacing w:after="0" w:line="240" w:lineRule="auto"/>
        <w:rPr>
          <w:rFonts w:ascii="Times New Roman" w:hAnsi="Times New Roman" w:cs="Times New Roman"/>
          <w:color w:val="538135" w:themeColor="accent6" w:themeShade="BF"/>
          <w:sz w:val="28"/>
          <w:szCs w:val="28"/>
        </w:rPr>
      </w:pPr>
      <w:r>
        <w:rPr>
          <w:rFonts w:ascii="Times New Roman" w:hAnsi="Times New Roman" w:cs="Times New Roman"/>
          <w:color w:val="538135" w:themeColor="accent6" w:themeShade="BF"/>
          <w:sz w:val="28"/>
          <w:szCs w:val="28"/>
        </w:rPr>
        <w:t>Admission Criteria</w:t>
      </w:r>
    </w:p>
    <w:p w14:paraId="2A8752BF" w14:textId="5AAB67DD" w:rsidR="006E53E2" w:rsidRPr="006E53E2" w:rsidRDefault="006E53E2" w:rsidP="00273A77">
      <w:pPr>
        <w:pStyle w:val="TableParagraph"/>
        <w:spacing w:before="20"/>
        <w:ind w:left="23" w:right="213"/>
        <w:rPr>
          <w:rFonts w:ascii="Times New Roman" w:hAnsi="Times New Roman" w:cs="Times New Roman"/>
          <w:sz w:val="24"/>
          <w:szCs w:val="24"/>
        </w:rPr>
      </w:pPr>
      <w:r w:rsidRPr="006E53E2">
        <w:rPr>
          <w:rFonts w:ascii="Times New Roman" w:hAnsi="Times New Roman" w:cs="Times New Roman"/>
          <w:sz w:val="24"/>
          <w:szCs w:val="24"/>
        </w:rPr>
        <w:t xml:space="preserve">Application to the Baylor University Dietetic Internship program will also require application to the </w:t>
      </w:r>
      <w:hyperlink r:id="rId26">
        <w:r w:rsidRPr="006E53E2">
          <w:rPr>
            <w:rFonts w:ascii="Times New Roman" w:hAnsi="Times New Roman" w:cs="Times New Roman"/>
            <w:color w:val="0000FF"/>
            <w:sz w:val="24"/>
            <w:szCs w:val="24"/>
            <w:u w:val="single" w:color="0000FF"/>
          </w:rPr>
          <w:t xml:space="preserve">Baylor University Graduate School </w:t>
        </w:r>
      </w:hyperlink>
      <w:r w:rsidRPr="006E53E2">
        <w:rPr>
          <w:rFonts w:ascii="Times New Roman" w:hAnsi="Times New Roman" w:cs="Times New Roman"/>
          <w:sz w:val="24"/>
          <w:szCs w:val="24"/>
        </w:rPr>
        <w:t xml:space="preserve">which is outlined </w:t>
      </w:r>
      <w:r w:rsidR="002D77DB">
        <w:rPr>
          <w:rFonts w:ascii="Times New Roman" w:hAnsi="Times New Roman" w:cs="Times New Roman"/>
          <w:sz w:val="24"/>
          <w:szCs w:val="24"/>
        </w:rPr>
        <w:t>on this</w:t>
      </w:r>
      <w:r w:rsidRPr="006E53E2">
        <w:rPr>
          <w:rFonts w:ascii="Times New Roman" w:hAnsi="Times New Roman" w:cs="Times New Roman"/>
          <w:sz w:val="24"/>
          <w:szCs w:val="24"/>
        </w:rPr>
        <w:t xml:space="preserve"> website. </w:t>
      </w:r>
    </w:p>
    <w:p w14:paraId="247E42A1" w14:textId="77777777" w:rsidR="006E53E2" w:rsidRPr="006E53E2" w:rsidRDefault="006E53E2" w:rsidP="006E53E2">
      <w:pPr>
        <w:pStyle w:val="TableParagraph"/>
        <w:spacing w:line="243" w:lineRule="exact"/>
        <w:ind w:left="239"/>
        <w:rPr>
          <w:rFonts w:ascii="Times New Roman" w:hAnsi="Times New Roman" w:cs="Times New Roman"/>
          <w:sz w:val="24"/>
          <w:szCs w:val="24"/>
        </w:rPr>
      </w:pPr>
      <w:r w:rsidRPr="006E53E2">
        <w:rPr>
          <w:rFonts w:ascii="Times New Roman" w:hAnsi="Times New Roman" w:cs="Times New Roman"/>
          <w:b/>
          <w:sz w:val="24"/>
          <w:szCs w:val="24"/>
        </w:rPr>
        <w:lastRenderedPageBreak/>
        <w:t xml:space="preserve">Requirements for admission </w:t>
      </w:r>
      <w:r w:rsidRPr="006E53E2">
        <w:rPr>
          <w:rFonts w:ascii="Times New Roman" w:hAnsi="Times New Roman" w:cs="Times New Roman"/>
          <w:sz w:val="24"/>
          <w:szCs w:val="24"/>
        </w:rPr>
        <w:t>to the Baylor University DI:</w:t>
      </w:r>
    </w:p>
    <w:p w14:paraId="1ACEDAC8" w14:textId="653BB160" w:rsidR="006E53E2" w:rsidRPr="006E53E2" w:rsidRDefault="006E53E2" w:rsidP="006E53E2">
      <w:pPr>
        <w:pStyle w:val="TableParagraph"/>
        <w:numPr>
          <w:ilvl w:val="0"/>
          <w:numId w:val="19"/>
        </w:numPr>
        <w:tabs>
          <w:tab w:val="left" w:pos="599"/>
          <w:tab w:val="left" w:pos="600"/>
        </w:tabs>
        <w:ind w:right="106"/>
        <w:rPr>
          <w:rFonts w:ascii="Times New Roman" w:hAnsi="Times New Roman" w:cs="Times New Roman"/>
          <w:sz w:val="24"/>
          <w:szCs w:val="24"/>
        </w:rPr>
      </w:pPr>
      <w:r w:rsidRPr="006E53E2">
        <w:rPr>
          <w:rFonts w:ascii="Times New Roman" w:hAnsi="Times New Roman" w:cs="Times New Roman"/>
          <w:sz w:val="24"/>
          <w:szCs w:val="24"/>
        </w:rPr>
        <w:t>Verification statement indicating suc</w:t>
      </w:r>
      <w:r w:rsidR="002D77DB">
        <w:rPr>
          <w:rFonts w:ascii="Times New Roman" w:hAnsi="Times New Roman" w:cs="Times New Roman"/>
          <w:sz w:val="24"/>
          <w:szCs w:val="24"/>
        </w:rPr>
        <w:t>cessful completion of all ACEND</w:t>
      </w:r>
      <w:r w:rsidRPr="006E53E2">
        <w:rPr>
          <w:rFonts w:ascii="Times New Roman" w:hAnsi="Times New Roman" w:cs="Times New Roman"/>
          <w:sz w:val="24"/>
          <w:szCs w:val="24"/>
        </w:rPr>
        <w:t xml:space="preserve"> accredited Didactic Program in Dietetics (DPD) knowledge and academic requirements or Declaration of Intent to Complete DPD (obtained from the DPD</w:t>
      </w:r>
      <w:r w:rsidRPr="006E53E2">
        <w:rPr>
          <w:rFonts w:ascii="Times New Roman" w:hAnsi="Times New Roman" w:cs="Times New Roman"/>
          <w:spacing w:val="-6"/>
          <w:sz w:val="24"/>
          <w:szCs w:val="24"/>
        </w:rPr>
        <w:t xml:space="preserve"> </w:t>
      </w:r>
      <w:r w:rsidRPr="006E53E2">
        <w:rPr>
          <w:rFonts w:ascii="Times New Roman" w:hAnsi="Times New Roman" w:cs="Times New Roman"/>
          <w:sz w:val="24"/>
          <w:szCs w:val="24"/>
        </w:rPr>
        <w:t>director</w:t>
      </w:r>
      <w:proofErr w:type="gramStart"/>
      <w:r w:rsidRPr="006E53E2">
        <w:rPr>
          <w:rFonts w:ascii="Times New Roman" w:hAnsi="Times New Roman" w:cs="Times New Roman"/>
          <w:sz w:val="24"/>
          <w:szCs w:val="24"/>
        </w:rPr>
        <w:t>);</w:t>
      </w:r>
      <w:proofErr w:type="gramEnd"/>
    </w:p>
    <w:p w14:paraId="0CABD84B" w14:textId="77777777" w:rsidR="006E53E2" w:rsidRPr="006E53E2" w:rsidRDefault="006E53E2" w:rsidP="006E53E2">
      <w:pPr>
        <w:pStyle w:val="TableParagraph"/>
        <w:numPr>
          <w:ilvl w:val="0"/>
          <w:numId w:val="19"/>
        </w:numPr>
        <w:tabs>
          <w:tab w:val="left" w:pos="599"/>
          <w:tab w:val="left" w:pos="600"/>
        </w:tabs>
        <w:ind w:right="105"/>
        <w:rPr>
          <w:rFonts w:ascii="Times New Roman" w:hAnsi="Times New Roman" w:cs="Times New Roman"/>
          <w:sz w:val="24"/>
          <w:szCs w:val="24"/>
        </w:rPr>
      </w:pPr>
      <w:r w:rsidRPr="006E53E2">
        <w:rPr>
          <w:rFonts w:ascii="Times New Roman" w:hAnsi="Times New Roman" w:cs="Times New Roman"/>
          <w:sz w:val="24"/>
          <w:szCs w:val="24"/>
        </w:rPr>
        <w:t>If the verification statement is over 5 years old, the applicant must</w:t>
      </w:r>
      <w:r w:rsidRPr="006E53E2">
        <w:rPr>
          <w:rFonts w:ascii="Times New Roman" w:hAnsi="Times New Roman" w:cs="Times New Roman"/>
          <w:spacing w:val="-24"/>
          <w:sz w:val="24"/>
          <w:szCs w:val="24"/>
        </w:rPr>
        <w:t xml:space="preserve"> </w:t>
      </w:r>
      <w:r w:rsidRPr="006E53E2">
        <w:rPr>
          <w:rFonts w:ascii="Times New Roman" w:hAnsi="Times New Roman" w:cs="Times New Roman"/>
          <w:sz w:val="24"/>
          <w:szCs w:val="24"/>
        </w:rPr>
        <w:t>meet the current DPD/DI</w:t>
      </w:r>
      <w:r w:rsidRPr="006E53E2">
        <w:rPr>
          <w:rFonts w:ascii="Times New Roman" w:hAnsi="Times New Roman" w:cs="Times New Roman"/>
          <w:spacing w:val="-14"/>
          <w:sz w:val="24"/>
          <w:szCs w:val="24"/>
        </w:rPr>
        <w:t xml:space="preserve"> </w:t>
      </w:r>
      <w:r w:rsidRPr="006E53E2">
        <w:rPr>
          <w:rFonts w:ascii="Times New Roman" w:hAnsi="Times New Roman" w:cs="Times New Roman"/>
          <w:sz w:val="24"/>
          <w:szCs w:val="24"/>
        </w:rPr>
        <w:t>requirements.</w:t>
      </w:r>
    </w:p>
    <w:p w14:paraId="37955A1D" w14:textId="3C525707" w:rsidR="006E53E2" w:rsidRDefault="006E53E2" w:rsidP="006E53E2">
      <w:pPr>
        <w:pStyle w:val="TableParagraph"/>
        <w:numPr>
          <w:ilvl w:val="0"/>
          <w:numId w:val="19"/>
        </w:numPr>
        <w:tabs>
          <w:tab w:val="left" w:pos="599"/>
          <w:tab w:val="left" w:pos="600"/>
        </w:tabs>
        <w:ind w:right="319"/>
        <w:rPr>
          <w:rFonts w:ascii="Times New Roman" w:hAnsi="Times New Roman" w:cs="Times New Roman"/>
          <w:sz w:val="24"/>
          <w:szCs w:val="24"/>
        </w:rPr>
      </w:pPr>
      <w:r w:rsidRPr="006E53E2">
        <w:rPr>
          <w:rFonts w:ascii="Times New Roman" w:hAnsi="Times New Roman" w:cs="Times New Roman"/>
          <w:sz w:val="24"/>
          <w:szCs w:val="24"/>
        </w:rPr>
        <w:t>Evidence of completion of a baccalaureate degree, preferably with an overall GPA of 3.</w:t>
      </w:r>
      <w:r w:rsidR="00375A07">
        <w:rPr>
          <w:rFonts w:ascii="Times New Roman" w:hAnsi="Times New Roman" w:cs="Times New Roman"/>
          <w:sz w:val="24"/>
          <w:szCs w:val="24"/>
        </w:rPr>
        <w:t>0</w:t>
      </w:r>
      <w:r w:rsidRPr="006E53E2">
        <w:rPr>
          <w:rFonts w:ascii="Times New Roman" w:hAnsi="Times New Roman" w:cs="Times New Roman"/>
          <w:sz w:val="24"/>
          <w:szCs w:val="24"/>
        </w:rPr>
        <w:t xml:space="preserve"> or</w:t>
      </w:r>
      <w:r w:rsidRPr="006E53E2">
        <w:rPr>
          <w:rFonts w:ascii="Times New Roman" w:hAnsi="Times New Roman" w:cs="Times New Roman"/>
          <w:spacing w:val="-14"/>
          <w:sz w:val="24"/>
          <w:szCs w:val="24"/>
        </w:rPr>
        <w:t xml:space="preserve"> </w:t>
      </w:r>
      <w:r w:rsidRPr="006E53E2">
        <w:rPr>
          <w:rFonts w:ascii="Times New Roman" w:hAnsi="Times New Roman" w:cs="Times New Roman"/>
          <w:sz w:val="24"/>
          <w:szCs w:val="24"/>
        </w:rPr>
        <w:t>greater</w:t>
      </w:r>
      <w:r w:rsidR="007C0575">
        <w:rPr>
          <w:rFonts w:ascii="Times New Roman" w:hAnsi="Times New Roman" w:cs="Times New Roman"/>
          <w:sz w:val="24"/>
          <w:szCs w:val="24"/>
        </w:rPr>
        <w:t xml:space="preserve"> and a minimum of a 3.</w:t>
      </w:r>
      <w:r w:rsidR="00375A07">
        <w:rPr>
          <w:rFonts w:ascii="Times New Roman" w:hAnsi="Times New Roman" w:cs="Times New Roman"/>
          <w:sz w:val="24"/>
          <w:szCs w:val="24"/>
        </w:rPr>
        <w:t>0</w:t>
      </w:r>
      <w:r w:rsidR="007C0575">
        <w:rPr>
          <w:rFonts w:ascii="Times New Roman" w:hAnsi="Times New Roman" w:cs="Times New Roman"/>
          <w:sz w:val="24"/>
          <w:szCs w:val="24"/>
        </w:rPr>
        <w:t xml:space="preserve"> science GPA.</w:t>
      </w:r>
    </w:p>
    <w:p w14:paraId="7BECD8A7" w14:textId="6D58A271" w:rsidR="007C0575" w:rsidRPr="006E53E2" w:rsidRDefault="007C0575" w:rsidP="006E53E2">
      <w:pPr>
        <w:pStyle w:val="TableParagraph"/>
        <w:numPr>
          <w:ilvl w:val="0"/>
          <w:numId w:val="19"/>
        </w:numPr>
        <w:tabs>
          <w:tab w:val="left" w:pos="599"/>
          <w:tab w:val="left" w:pos="600"/>
        </w:tabs>
        <w:ind w:right="319"/>
        <w:rPr>
          <w:rFonts w:ascii="Times New Roman" w:hAnsi="Times New Roman" w:cs="Times New Roman"/>
          <w:sz w:val="24"/>
          <w:szCs w:val="24"/>
        </w:rPr>
      </w:pPr>
      <w:r>
        <w:rPr>
          <w:rFonts w:ascii="Times New Roman" w:hAnsi="Times New Roman" w:cs="Times New Roman"/>
          <w:sz w:val="24"/>
          <w:szCs w:val="24"/>
        </w:rPr>
        <w:t>Completion of the application for Dietetic Internship through DICAS.</w:t>
      </w:r>
    </w:p>
    <w:p w14:paraId="07D8B274" w14:textId="694EC5CF" w:rsidR="006E53E2" w:rsidRDefault="006E53E2" w:rsidP="006E53E2">
      <w:pPr>
        <w:pStyle w:val="TableParagraph"/>
        <w:numPr>
          <w:ilvl w:val="0"/>
          <w:numId w:val="19"/>
        </w:numPr>
        <w:tabs>
          <w:tab w:val="left" w:pos="599"/>
          <w:tab w:val="left" w:pos="600"/>
        </w:tabs>
        <w:ind w:right="200"/>
        <w:rPr>
          <w:rFonts w:ascii="Times New Roman" w:hAnsi="Times New Roman" w:cs="Times New Roman"/>
          <w:sz w:val="24"/>
          <w:szCs w:val="24"/>
        </w:rPr>
      </w:pPr>
      <w:r w:rsidRPr="006E53E2">
        <w:rPr>
          <w:rFonts w:ascii="Times New Roman" w:hAnsi="Times New Roman" w:cs="Times New Roman"/>
          <w:sz w:val="24"/>
          <w:szCs w:val="24"/>
        </w:rPr>
        <w:t>Completion</w:t>
      </w:r>
      <w:r w:rsidR="007C0575">
        <w:rPr>
          <w:rFonts w:ascii="Times New Roman" w:hAnsi="Times New Roman" w:cs="Times New Roman"/>
          <w:sz w:val="24"/>
          <w:szCs w:val="24"/>
        </w:rPr>
        <w:t xml:space="preserve"> and submission</w:t>
      </w:r>
      <w:r w:rsidRPr="006E53E2">
        <w:rPr>
          <w:rFonts w:ascii="Times New Roman" w:hAnsi="Times New Roman" w:cs="Times New Roman"/>
          <w:sz w:val="24"/>
          <w:szCs w:val="24"/>
        </w:rPr>
        <w:t xml:space="preserve"> of the application </w:t>
      </w:r>
      <w:r w:rsidR="00807338">
        <w:rPr>
          <w:rFonts w:ascii="Times New Roman" w:hAnsi="Times New Roman" w:cs="Times New Roman"/>
          <w:sz w:val="24"/>
          <w:szCs w:val="24"/>
        </w:rPr>
        <w:t xml:space="preserve">to </w:t>
      </w:r>
      <w:r w:rsidRPr="006E53E2">
        <w:rPr>
          <w:rFonts w:ascii="Times New Roman" w:hAnsi="Times New Roman" w:cs="Times New Roman"/>
          <w:sz w:val="24"/>
          <w:szCs w:val="24"/>
        </w:rPr>
        <w:t>Baylor</w:t>
      </w:r>
      <w:r w:rsidRPr="006E53E2">
        <w:rPr>
          <w:rFonts w:ascii="Times New Roman" w:hAnsi="Times New Roman" w:cs="Times New Roman"/>
          <w:spacing w:val="-20"/>
          <w:sz w:val="24"/>
          <w:szCs w:val="24"/>
        </w:rPr>
        <w:t xml:space="preserve"> </w:t>
      </w:r>
      <w:r w:rsidRPr="006E53E2">
        <w:rPr>
          <w:rFonts w:ascii="Times New Roman" w:hAnsi="Times New Roman" w:cs="Times New Roman"/>
          <w:sz w:val="24"/>
          <w:szCs w:val="24"/>
        </w:rPr>
        <w:t>University Graduate</w:t>
      </w:r>
      <w:r w:rsidRPr="006E53E2">
        <w:rPr>
          <w:rFonts w:ascii="Times New Roman" w:hAnsi="Times New Roman" w:cs="Times New Roman"/>
          <w:spacing w:val="-7"/>
          <w:sz w:val="24"/>
          <w:szCs w:val="24"/>
        </w:rPr>
        <w:t xml:space="preserve"> </w:t>
      </w:r>
      <w:r w:rsidRPr="006E53E2">
        <w:rPr>
          <w:rFonts w:ascii="Times New Roman" w:hAnsi="Times New Roman" w:cs="Times New Roman"/>
          <w:sz w:val="24"/>
          <w:szCs w:val="24"/>
        </w:rPr>
        <w:t>School</w:t>
      </w:r>
    </w:p>
    <w:p w14:paraId="3E10AF7A" w14:textId="2128C1F9" w:rsidR="002D77DB" w:rsidRDefault="002D77DB" w:rsidP="006E53E2">
      <w:pPr>
        <w:pStyle w:val="TableParagraph"/>
        <w:numPr>
          <w:ilvl w:val="0"/>
          <w:numId w:val="19"/>
        </w:numPr>
        <w:tabs>
          <w:tab w:val="left" w:pos="599"/>
          <w:tab w:val="left" w:pos="600"/>
        </w:tabs>
        <w:ind w:right="200"/>
        <w:rPr>
          <w:rFonts w:ascii="Times New Roman" w:hAnsi="Times New Roman" w:cs="Times New Roman"/>
          <w:sz w:val="24"/>
          <w:szCs w:val="24"/>
        </w:rPr>
      </w:pPr>
      <w:r>
        <w:rPr>
          <w:rFonts w:ascii="Times New Roman" w:hAnsi="Times New Roman" w:cs="Times New Roman"/>
          <w:sz w:val="24"/>
          <w:szCs w:val="24"/>
        </w:rPr>
        <w:t>Payment of graduate school application fee ($50)</w:t>
      </w:r>
    </w:p>
    <w:p w14:paraId="7BEF8F91" w14:textId="3063B393" w:rsidR="007C0575" w:rsidRDefault="007C0575" w:rsidP="006E53E2">
      <w:pPr>
        <w:pStyle w:val="TableParagraph"/>
        <w:numPr>
          <w:ilvl w:val="0"/>
          <w:numId w:val="19"/>
        </w:numPr>
        <w:tabs>
          <w:tab w:val="left" w:pos="599"/>
          <w:tab w:val="left" w:pos="600"/>
        </w:tabs>
        <w:ind w:right="200"/>
        <w:rPr>
          <w:rFonts w:ascii="Times New Roman" w:hAnsi="Times New Roman" w:cs="Times New Roman"/>
          <w:sz w:val="24"/>
          <w:szCs w:val="24"/>
        </w:rPr>
      </w:pPr>
      <w:r>
        <w:rPr>
          <w:rFonts w:ascii="Times New Roman" w:hAnsi="Times New Roman" w:cs="Times New Roman"/>
          <w:sz w:val="24"/>
          <w:szCs w:val="24"/>
        </w:rPr>
        <w:t>Acceptance to Baylor University Graduate School.</w:t>
      </w:r>
    </w:p>
    <w:p w14:paraId="2C9AEBAC" w14:textId="1D005F44" w:rsidR="003C2F48" w:rsidRDefault="003C2F48" w:rsidP="003C2F48">
      <w:pPr>
        <w:widowControl w:val="0"/>
        <w:tabs>
          <w:tab w:val="left" w:pos="1439"/>
          <w:tab w:val="left" w:pos="1440"/>
        </w:tabs>
        <w:autoSpaceDE w:val="0"/>
        <w:autoSpaceDN w:val="0"/>
        <w:spacing w:after="0" w:line="242" w:lineRule="exact"/>
        <w:rPr>
          <w:rFonts w:ascii="Times New Roman" w:hAnsi="Times New Roman" w:cs="Times New Roman"/>
          <w:sz w:val="24"/>
          <w:szCs w:val="24"/>
        </w:rPr>
      </w:pPr>
    </w:p>
    <w:p w14:paraId="701A0D01" w14:textId="1141F007" w:rsidR="00C111DC" w:rsidRPr="00FF16B6" w:rsidRDefault="00C111DC" w:rsidP="00C111DC">
      <w:pPr>
        <w:autoSpaceDE w:val="0"/>
        <w:autoSpaceDN w:val="0"/>
        <w:spacing w:before="34"/>
        <w:ind w:right="100"/>
        <w:rPr>
          <w:rFonts w:ascii="Times New Roman" w:hAnsi="Times New Roman" w:cs="Times New Roman"/>
          <w:sz w:val="24"/>
          <w:szCs w:val="24"/>
        </w:rPr>
      </w:pPr>
      <w:r>
        <w:rPr>
          <w:rFonts w:ascii="Times New Roman" w:hAnsi="Times New Roman" w:cs="Times New Roman"/>
          <w:sz w:val="24"/>
          <w:szCs w:val="24"/>
        </w:rPr>
        <w:t>**</w:t>
      </w:r>
      <w:r w:rsidRPr="00C111DC">
        <w:rPr>
          <w:rFonts w:ascii="Times New Roman" w:hAnsi="Times New Roman" w:cs="Times New Roman"/>
          <w:sz w:val="24"/>
          <w:szCs w:val="24"/>
        </w:rPr>
        <w:t xml:space="preserve"> </w:t>
      </w:r>
      <w:r w:rsidRPr="00FF16B6">
        <w:rPr>
          <w:rFonts w:ascii="Times New Roman" w:hAnsi="Times New Roman" w:cs="Times New Roman"/>
          <w:sz w:val="24"/>
          <w:szCs w:val="24"/>
        </w:rPr>
        <w:t>Supervised practice will not begin until a DPD verification statement and official transcript ha</w:t>
      </w:r>
      <w:r w:rsidR="00860EDE">
        <w:rPr>
          <w:rFonts w:ascii="Times New Roman" w:hAnsi="Times New Roman" w:cs="Times New Roman"/>
          <w:sz w:val="24"/>
          <w:szCs w:val="24"/>
        </w:rPr>
        <w:t>ve</w:t>
      </w:r>
      <w:r w:rsidRPr="00FF16B6">
        <w:rPr>
          <w:rFonts w:ascii="Times New Roman" w:hAnsi="Times New Roman" w:cs="Times New Roman"/>
          <w:sz w:val="24"/>
          <w:szCs w:val="24"/>
        </w:rPr>
        <w:t xml:space="preserve"> been provided to the Program Director.</w:t>
      </w:r>
    </w:p>
    <w:p w14:paraId="32536276" w14:textId="3271CB7C" w:rsidR="00C111DC" w:rsidRDefault="00C111DC" w:rsidP="003C2F48">
      <w:pPr>
        <w:widowControl w:val="0"/>
        <w:tabs>
          <w:tab w:val="left" w:pos="1439"/>
          <w:tab w:val="left" w:pos="1440"/>
        </w:tabs>
        <w:autoSpaceDE w:val="0"/>
        <w:autoSpaceDN w:val="0"/>
        <w:spacing w:after="0" w:line="242" w:lineRule="exact"/>
        <w:rPr>
          <w:rFonts w:ascii="Times New Roman" w:hAnsi="Times New Roman" w:cs="Times New Roman"/>
          <w:sz w:val="24"/>
          <w:szCs w:val="24"/>
        </w:rPr>
      </w:pPr>
    </w:p>
    <w:p w14:paraId="19D5C2C5" w14:textId="6AEABEE9" w:rsidR="003C2F48" w:rsidRPr="003C2F48" w:rsidRDefault="003C2F48" w:rsidP="003C2F48">
      <w:pPr>
        <w:widowControl w:val="0"/>
        <w:tabs>
          <w:tab w:val="left" w:pos="1439"/>
          <w:tab w:val="left" w:pos="1440"/>
        </w:tabs>
        <w:autoSpaceDE w:val="0"/>
        <w:autoSpaceDN w:val="0"/>
        <w:spacing w:after="0" w:line="242" w:lineRule="exact"/>
        <w:rPr>
          <w:rFonts w:ascii="Times New Roman" w:hAnsi="Times New Roman" w:cs="Times New Roman"/>
          <w:sz w:val="24"/>
          <w:szCs w:val="24"/>
        </w:rPr>
      </w:pPr>
      <w:r w:rsidRPr="003C2F48">
        <w:rPr>
          <w:rFonts w:ascii="Times New Roman" w:hAnsi="Times New Roman" w:cs="Times New Roman"/>
          <w:sz w:val="24"/>
          <w:szCs w:val="24"/>
        </w:rPr>
        <w:t>The program does not assess prior learning or</w:t>
      </w:r>
      <w:r w:rsidRPr="003C2F48">
        <w:rPr>
          <w:rFonts w:ascii="Times New Roman" w:hAnsi="Times New Roman" w:cs="Times New Roman"/>
          <w:spacing w:val="-18"/>
          <w:sz w:val="24"/>
          <w:szCs w:val="24"/>
        </w:rPr>
        <w:t xml:space="preserve"> </w:t>
      </w:r>
      <w:r w:rsidRPr="003C2F48">
        <w:rPr>
          <w:rFonts w:ascii="Times New Roman" w:hAnsi="Times New Roman" w:cs="Times New Roman"/>
          <w:sz w:val="24"/>
          <w:szCs w:val="24"/>
        </w:rPr>
        <w:t>competencies.</w:t>
      </w:r>
      <w:r w:rsidR="008F196F">
        <w:rPr>
          <w:rFonts w:ascii="Times New Roman" w:hAnsi="Times New Roman" w:cs="Times New Roman"/>
          <w:sz w:val="24"/>
          <w:szCs w:val="24"/>
        </w:rPr>
        <w:t xml:space="preserve"> </w:t>
      </w:r>
    </w:p>
    <w:p w14:paraId="1F42B7D3" w14:textId="77777777" w:rsidR="00273A77" w:rsidRDefault="00273A77" w:rsidP="006E53E2">
      <w:pPr>
        <w:pStyle w:val="TableParagraph"/>
        <w:tabs>
          <w:tab w:val="left" w:pos="599"/>
          <w:tab w:val="left" w:pos="600"/>
        </w:tabs>
        <w:ind w:right="200"/>
        <w:rPr>
          <w:rFonts w:ascii="Times New Roman" w:hAnsi="Times New Roman" w:cs="Times New Roman"/>
          <w:sz w:val="24"/>
          <w:szCs w:val="24"/>
        </w:rPr>
      </w:pPr>
    </w:p>
    <w:p w14:paraId="5D92EF85" w14:textId="688986EC" w:rsidR="00273A77" w:rsidRPr="00273A77" w:rsidRDefault="00A137C8" w:rsidP="00273A77">
      <w:pPr>
        <w:pStyle w:val="TableParagraph"/>
        <w:tabs>
          <w:tab w:val="left" w:pos="599"/>
          <w:tab w:val="left" w:pos="600"/>
        </w:tabs>
        <w:ind w:left="0" w:right="200"/>
        <w:rPr>
          <w:rFonts w:ascii="Times New Roman" w:hAnsi="Times New Roman" w:cs="Times New Roman"/>
          <w:color w:val="538135" w:themeColor="accent6" w:themeShade="BF"/>
          <w:sz w:val="28"/>
          <w:szCs w:val="24"/>
        </w:rPr>
      </w:pPr>
      <w:r w:rsidRPr="00273A77">
        <w:rPr>
          <w:rFonts w:ascii="Times New Roman" w:hAnsi="Times New Roman" w:cs="Times New Roman"/>
          <w:color w:val="538135" w:themeColor="accent6" w:themeShade="BF"/>
          <w:sz w:val="28"/>
          <w:szCs w:val="24"/>
        </w:rPr>
        <w:t xml:space="preserve">Application Process </w:t>
      </w:r>
      <w:r>
        <w:rPr>
          <w:rFonts w:ascii="Times New Roman" w:hAnsi="Times New Roman" w:cs="Times New Roman"/>
          <w:color w:val="538135" w:themeColor="accent6" w:themeShade="BF"/>
          <w:sz w:val="28"/>
          <w:szCs w:val="24"/>
        </w:rPr>
        <w:t>f</w:t>
      </w:r>
      <w:r w:rsidRPr="00273A77">
        <w:rPr>
          <w:rFonts w:ascii="Times New Roman" w:hAnsi="Times New Roman" w:cs="Times New Roman"/>
          <w:color w:val="538135" w:themeColor="accent6" w:themeShade="BF"/>
          <w:sz w:val="28"/>
          <w:szCs w:val="24"/>
        </w:rPr>
        <w:t xml:space="preserve">or Admission </w:t>
      </w:r>
      <w:r w:rsidR="00E075ED">
        <w:rPr>
          <w:rFonts w:ascii="Times New Roman" w:hAnsi="Times New Roman" w:cs="Times New Roman"/>
          <w:color w:val="538135" w:themeColor="accent6" w:themeShade="BF"/>
          <w:sz w:val="28"/>
          <w:szCs w:val="24"/>
        </w:rPr>
        <w:t>to Baylor University DI</w:t>
      </w:r>
    </w:p>
    <w:p w14:paraId="68FBA14C" w14:textId="77777777" w:rsidR="00273A77" w:rsidRPr="006E53E2" w:rsidRDefault="00273A77" w:rsidP="00273A77">
      <w:pPr>
        <w:pStyle w:val="TableParagraph"/>
        <w:spacing w:before="20"/>
        <w:ind w:left="23" w:right="213"/>
        <w:rPr>
          <w:rFonts w:ascii="Times New Roman" w:hAnsi="Times New Roman" w:cs="Times New Roman"/>
          <w:sz w:val="24"/>
          <w:szCs w:val="24"/>
        </w:rPr>
      </w:pPr>
      <w:r w:rsidRPr="006E53E2">
        <w:rPr>
          <w:rFonts w:ascii="Times New Roman" w:hAnsi="Times New Roman" w:cs="Times New Roman"/>
          <w:sz w:val="24"/>
          <w:szCs w:val="24"/>
        </w:rPr>
        <w:t xml:space="preserve">Application to the supervised practice program (DI) requires the use of and participation in the </w:t>
      </w:r>
      <w:hyperlink r:id="rId27">
        <w:r w:rsidRPr="006E53E2">
          <w:rPr>
            <w:rFonts w:ascii="Times New Roman" w:hAnsi="Times New Roman" w:cs="Times New Roman"/>
            <w:color w:val="0000FF"/>
            <w:sz w:val="24"/>
            <w:szCs w:val="24"/>
            <w:u w:val="single" w:color="0000FF"/>
          </w:rPr>
          <w:t>Dietetic Internship Centralized</w:t>
        </w:r>
      </w:hyperlink>
      <w:r w:rsidRPr="006E53E2">
        <w:rPr>
          <w:rFonts w:ascii="Times New Roman" w:hAnsi="Times New Roman" w:cs="Times New Roman"/>
          <w:color w:val="0000FF"/>
          <w:sz w:val="24"/>
          <w:szCs w:val="24"/>
          <w:u w:val="single" w:color="0000FF"/>
        </w:rPr>
        <w:t xml:space="preserve"> </w:t>
      </w:r>
      <w:hyperlink r:id="rId28">
        <w:r w:rsidRPr="006E53E2">
          <w:rPr>
            <w:rFonts w:ascii="Times New Roman" w:hAnsi="Times New Roman" w:cs="Times New Roman"/>
            <w:color w:val="0000FF"/>
            <w:sz w:val="24"/>
            <w:szCs w:val="24"/>
            <w:u w:val="single" w:color="0000FF"/>
          </w:rPr>
          <w:t xml:space="preserve">Application System </w:t>
        </w:r>
      </w:hyperlink>
      <w:r w:rsidRPr="006E53E2">
        <w:rPr>
          <w:rFonts w:ascii="Times New Roman" w:hAnsi="Times New Roman" w:cs="Times New Roman"/>
          <w:sz w:val="24"/>
          <w:szCs w:val="24"/>
        </w:rPr>
        <w:t xml:space="preserve">(DICAS) accessed on the web link or through email at </w:t>
      </w:r>
      <w:hyperlink r:id="rId29">
        <w:r w:rsidRPr="006E53E2">
          <w:rPr>
            <w:rFonts w:ascii="Times New Roman" w:hAnsi="Times New Roman" w:cs="Times New Roman"/>
            <w:color w:val="0000FF"/>
            <w:sz w:val="24"/>
            <w:szCs w:val="24"/>
            <w:u w:val="single" w:color="0000FF"/>
          </w:rPr>
          <w:t>DICASinfo@DICAS.org</w:t>
        </w:r>
        <w:r w:rsidRPr="006E53E2">
          <w:rPr>
            <w:rFonts w:ascii="Times New Roman" w:hAnsi="Times New Roman" w:cs="Times New Roman"/>
            <w:sz w:val="24"/>
            <w:szCs w:val="24"/>
          </w:rPr>
          <w:t>.</w:t>
        </w:r>
      </w:hyperlink>
      <w:r w:rsidRPr="006E53E2">
        <w:rPr>
          <w:rFonts w:ascii="Times New Roman" w:hAnsi="Times New Roman" w:cs="Times New Roman"/>
          <w:sz w:val="24"/>
          <w:szCs w:val="24"/>
        </w:rPr>
        <w:t xml:space="preserve"> In addition, intern applicants must also register online for computer matching through </w:t>
      </w:r>
      <w:hyperlink r:id="rId30">
        <w:r w:rsidRPr="006E53E2">
          <w:rPr>
            <w:rFonts w:ascii="Times New Roman" w:hAnsi="Times New Roman" w:cs="Times New Roman"/>
            <w:color w:val="0000FF"/>
            <w:sz w:val="24"/>
            <w:szCs w:val="24"/>
            <w:u w:val="single" w:color="0000FF"/>
          </w:rPr>
          <w:t xml:space="preserve">D&amp;D Digital </w:t>
        </w:r>
      </w:hyperlink>
      <w:r w:rsidRPr="006E53E2">
        <w:rPr>
          <w:rFonts w:ascii="Times New Roman" w:hAnsi="Times New Roman" w:cs="Times New Roman"/>
          <w:sz w:val="24"/>
          <w:szCs w:val="24"/>
        </w:rPr>
        <w:t xml:space="preserve">and elect the appropriate internship in priority order. There will be an option for pre-select available. Materials needed for the </w:t>
      </w:r>
      <w:r w:rsidRPr="006E53E2">
        <w:rPr>
          <w:rFonts w:ascii="Times New Roman" w:hAnsi="Times New Roman" w:cs="Times New Roman"/>
          <w:b/>
          <w:sz w:val="24"/>
          <w:szCs w:val="24"/>
        </w:rPr>
        <w:t xml:space="preserve">application process </w:t>
      </w:r>
      <w:r w:rsidRPr="006E53E2">
        <w:rPr>
          <w:rFonts w:ascii="Times New Roman" w:hAnsi="Times New Roman" w:cs="Times New Roman"/>
          <w:sz w:val="24"/>
          <w:szCs w:val="24"/>
        </w:rPr>
        <w:t>for the DI will include the following:</w:t>
      </w:r>
    </w:p>
    <w:p w14:paraId="6253D250" w14:textId="0BB9037C" w:rsidR="00273A77" w:rsidRPr="006E53E2" w:rsidRDefault="00273A77" w:rsidP="00273A77">
      <w:pPr>
        <w:pStyle w:val="TableParagraph"/>
        <w:numPr>
          <w:ilvl w:val="0"/>
          <w:numId w:val="16"/>
        </w:numPr>
        <w:tabs>
          <w:tab w:val="left" w:pos="599"/>
          <w:tab w:val="left" w:pos="600"/>
        </w:tabs>
        <w:ind w:right="563"/>
        <w:rPr>
          <w:rFonts w:ascii="Times New Roman" w:hAnsi="Times New Roman" w:cs="Times New Roman"/>
          <w:sz w:val="24"/>
          <w:szCs w:val="24"/>
        </w:rPr>
      </w:pPr>
      <w:r w:rsidRPr="006E53E2">
        <w:rPr>
          <w:rFonts w:ascii="Times New Roman" w:hAnsi="Times New Roman" w:cs="Times New Roman"/>
          <w:sz w:val="24"/>
          <w:szCs w:val="24"/>
        </w:rPr>
        <w:t>Signed verification statement from an ACEND accredited didactic program in dietetics or initially a Declaration of Intent to</w:t>
      </w:r>
      <w:r w:rsidRPr="006E53E2">
        <w:rPr>
          <w:rFonts w:ascii="Times New Roman" w:hAnsi="Times New Roman" w:cs="Times New Roman"/>
          <w:spacing w:val="-17"/>
          <w:sz w:val="24"/>
          <w:szCs w:val="24"/>
        </w:rPr>
        <w:t xml:space="preserve"> </w:t>
      </w:r>
      <w:r w:rsidRPr="006E53E2">
        <w:rPr>
          <w:rFonts w:ascii="Times New Roman" w:hAnsi="Times New Roman" w:cs="Times New Roman"/>
          <w:sz w:val="24"/>
          <w:szCs w:val="24"/>
        </w:rPr>
        <w:t>graduate</w:t>
      </w:r>
      <w:r w:rsidR="009933BA">
        <w:rPr>
          <w:rFonts w:ascii="Times New Roman" w:hAnsi="Times New Roman" w:cs="Times New Roman"/>
          <w:sz w:val="24"/>
          <w:szCs w:val="24"/>
        </w:rPr>
        <w:t xml:space="preserve"> signed by the DPD Director</w:t>
      </w:r>
      <w:r w:rsidRPr="006E53E2">
        <w:rPr>
          <w:rFonts w:ascii="Times New Roman" w:hAnsi="Times New Roman" w:cs="Times New Roman"/>
          <w:sz w:val="24"/>
          <w:szCs w:val="24"/>
        </w:rPr>
        <w:t>.</w:t>
      </w:r>
    </w:p>
    <w:p w14:paraId="44B83402" w14:textId="77777777" w:rsidR="00273A77" w:rsidRDefault="00273A77" w:rsidP="00273A77">
      <w:pPr>
        <w:pStyle w:val="TableParagraph"/>
        <w:numPr>
          <w:ilvl w:val="0"/>
          <w:numId w:val="16"/>
        </w:numPr>
        <w:tabs>
          <w:tab w:val="left" w:pos="599"/>
          <w:tab w:val="left" w:pos="600"/>
        </w:tabs>
        <w:rPr>
          <w:rFonts w:ascii="Times New Roman" w:hAnsi="Times New Roman" w:cs="Times New Roman"/>
          <w:sz w:val="24"/>
          <w:szCs w:val="24"/>
        </w:rPr>
      </w:pPr>
      <w:r w:rsidRPr="006E53E2">
        <w:rPr>
          <w:rFonts w:ascii="Times New Roman" w:hAnsi="Times New Roman" w:cs="Times New Roman"/>
          <w:sz w:val="24"/>
          <w:szCs w:val="24"/>
        </w:rPr>
        <w:t>Other materials will be provided through the DICAS</w:t>
      </w:r>
      <w:r w:rsidRPr="006E53E2">
        <w:rPr>
          <w:rFonts w:ascii="Times New Roman" w:hAnsi="Times New Roman" w:cs="Times New Roman"/>
          <w:spacing w:val="-23"/>
          <w:sz w:val="24"/>
          <w:szCs w:val="24"/>
        </w:rPr>
        <w:t xml:space="preserve"> </w:t>
      </w:r>
      <w:r w:rsidRPr="006E53E2">
        <w:rPr>
          <w:rFonts w:ascii="Times New Roman" w:hAnsi="Times New Roman" w:cs="Times New Roman"/>
          <w:sz w:val="24"/>
          <w:szCs w:val="24"/>
        </w:rPr>
        <w:t>system.</w:t>
      </w:r>
    </w:p>
    <w:p w14:paraId="35F96C99" w14:textId="0FB6C665" w:rsidR="007C0575" w:rsidRDefault="007C0575" w:rsidP="00273A77">
      <w:pPr>
        <w:pStyle w:val="TableParagraph"/>
        <w:numPr>
          <w:ilvl w:val="0"/>
          <w:numId w:val="16"/>
        </w:numPr>
        <w:tabs>
          <w:tab w:val="left" w:pos="599"/>
          <w:tab w:val="left" w:pos="600"/>
        </w:tabs>
        <w:rPr>
          <w:rFonts w:ascii="Times New Roman" w:hAnsi="Times New Roman" w:cs="Times New Roman"/>
          <w:sz w:val="24"/>
          <w:szCs w:val="24"/>
        </w:rPr>
      </w:pPr>
      <w:r>
        <w:rPr>
          <w:rFonts w:ascii="Times New Roman" w:hAnsi="Times New Roman" w:cs="Times New Roman"/>
          <w:sz w:val="24"/>
          <w:szCs w:val="24"/>
        </w:rPr>
        <w:t xml:space="preserve">Completed application to </w:t>
      </w:r>
      <w:hyperlink r:id="rId31" w:history="1">
        <w:r w:rsidRPr="007C0575">
          <w:rPr>
            <w:rStyle w:val="Hyperlink"/>
            <w:rFonts w:ascii="Times New Roman" w:hAnsi="Times New Roman" w:cs="Times New Roman"/>
            <w:sz w:val="24"/>
            <w:szCs w:val="24"/>
          </w:rPr>
          <w:t>Baylor University Graduate School</w:t>
        </w:r>
      </w:hyperlink>
      <w:r>
        <w:rPr>
          <w:rFonts w:ascii="Times New Roman" w:hAnsi="Times New Roman" w:cs="Times New Roman"/>
          <w:sz w:val="24"/>
          <w:szCs w:val="24"/>
        </w:rPr>
        <w:t xml:space="preserve"> and MS </w:t>
      </w:r>
      <w:r w:rsidR="009A595E">
        <w:rPr>
          <w:rFonts w:ascii="Times New Roman" w:hAnsi="Times New Roman" w:cs="Times New Roman"/>
          <w:sz w:val="24"/>
          <w:szCs w:val="24"/>
        </w:rPr>
        <w:t>N</w:t>
      </w:r>
      <w:r>
        <w:rPr>
          <w:rFonts w:ascii="Times New Roman" w:hAnsi="Times New Roman" w:cs="Times New Roman"/>
          <w:sz w:val="24"/>
          <w:szCs w:val="24"/>
        </w:rPr>
        <w:t xml:space="preserve">utrition </w:t>
      </w:r>
      <w:r w:rsidR="009A595E">
        <w:rPr>
          <w:rFonts w:ascii="Times New Roman" w:hAnsi="Times New Roman" w:cs="Times New Roman"/>
          <w:sz w:val="24"/>
          <w:szCs w:val="24"/>
        </w:rPr>
        <w:t>Sciences</w:t>
      </w:r>
      <w:r>
        <w:rPr>
          <w:rFonts w:ascii="Times New Roman" w:hAnsi="Times New Roman" w:cs="Times New Roman"/>
          <w:sz w:val="24"/>
          <w:szCs w:val="24"/>
        </w:rPr>
        <w:t>.</w:t>
      </w:r>
    </w:p>
    <w:p w14:paraId="33A64174" w14:textId="56030D2D" w:rsidR="002D77DB" w:rsidRDefault="00E272BE" w:rsidP="00273A77">
      <w:pPr>
        <w:pStyle w:val="TableParagraph"/>
        <w:numPr>
          <w:ilvl w:val="0"/>
          <w:numId w:val="16"/>
        </w:numPr>
        <w:tabs>
          <w:tab w:val="left" w:pos="599"/>
          <w:tab w:val="left" w:pos="600"/>
        </w:tabs>
        <w:rPr>
          <w:rFonts w:ascii="Times New Roman" w:hAnsi="Times New Roman" w:cs="Times New Roman"/>
          <w:sz w:val="24"/>
          <w:szCs w:val="24"/>
        </w:rPr>
      </w:pPr>
      <w:r>
        <w:rPr>
          <w:rFonts w:ascii="Times New Roman" w:hAnsi="Times New Roman" w:cs="Times New Roman"/>
          <w:sz w:val="24"/>
          <w:szCs w:val="24"/>
        </w:rPr>
        <w:t>Pay the a</w:t>
      </w:r>
      <w:r w:rsidR="002D77DB">
        <w:rPr>
          <w:rFonts w:ascii="Times New Roman" w:hAnsi="Times New Roman" w:cs="Times New Roman"/>
          <w:sz w:val="24"/>
          <w:szCs w:val="24"/>
        </w:rPr>
        <w:t>ppropriate fees</w:t>
      </w:r>
      <w:r>
        <w:rPr>
          <w:rFonts w:ascii="Times New Roman" w:hAnsi="Times New Roman" w:cs="Times New Roman"/>
          <w:sz w:val="24"/>
          <w:szCs w:val="24"/>
        </w:rPr>
        <w:t xml:space="preserve"> for Bay</w:t>
      </w:r>
      <w:r w:rsidR="006217DB">
        <w:rPr>
          <w:rFonts w:ascii="Times New Roman" w:hAnsi="Times New Roman" w:cs="Times New Roman"/>
          <w:sz w:val="24"/>
          <w:szCs w:val="24"/>
        </w:rPr>
        <w:t>lor Graduate School Application and</w:t>
      </w:r>
      <w:r>
        <w:rPr>
          <w:rFonts w:ascii="Times New Roman" w:hAnsi="Times New Roman" w:cs="Times New Roman"/>
          <w:sz w:val="24"/>
          <w:szCs w:val="24"/>
        </w:rPr>
        <w:t xml:space="preserve"> D&amp;D Digital</w:t>
      </w:r>
      <w:r w:rsidR="006217DB">
        <w:rPr>
          <w:rFonts w:ascii="Times New Roman" w:hAnsi="Times New Roman" w:cs="Times New Roman"/>
          <w:sz w:val="24"/>
          <w:szCs w:val="24"/>
        </w:rPr>
        <w:t>.</w:t>
      </w:r>
    </w:p>
    <w:p w14:paraId="4E1D615F" w14:textId="77777777" w:rsidR="00C64404" w:rsidRDefault="00C64404" w:rsidP="00C64404">
      <w:pPr>
        <w:pStyle w:val="TableParagraph"/>
        <w:tabs>
          <w:tab w:val="left" w:pos="599"/>
          <w:tab w:val="left" w:pos="600"/>
        </w:tabs>
        <w:ind w:left="599"/>
        <w:rPr>
          <w:rFonts w:ascii="Times New Roman" w:hAnsi="Times New Roman" w:cs="Times New Roman"/>
          <w:sz w:val="24"/>
          <w:szCs w:val="24"/>
        </w:rPr>
      </w:pPr>
    </w:p>
    <w:tbl>
      <w:tblPr>
        <w:tblStyle w:val="TableGrid"/>
        <w:tblW w:w="0" w:type="auto"/>
        <w:tblInd w:w="1465" w:type="dxa"/>
        <w:tblLook w:val="04A0" w:firstRow="1" w:lastRow="0" w:firstColumn="1" w:lastColumn="0" w:noHBand="0" w:noVBand="1"/>
      </w:tblPr>
      <w:tblGrid>
        <w:gridCol w:w="5606"/>
        <w:gridCol w:w="810"/>
      </w:tblGrid>
      <w:tr w:rsidR="006217DB" w14:paraId="0D48EFCE" w14:textId="77777777" w:rsidTr="006217DB">
        <w:trPr>
          <w:trHeight w:val="456"/>
        </w:trPr>
        <w:tc>
          <w:tcPr>
            <w:tcW w:w="5606" w:type="dxa"/>
          </w:tcPr>
          <w:p w14:paraId="07FF1836" w14:textId="50CE7D80" w:rsidR="006217DB" w:rsidRDefault="006217DB" w:rsidP="006217DB">
            <w:pPr>
              <w:pStyle w:val="TableParagraph"/>
              <w:tabs>
                <w:tab w:val="left" w:pos="599"/>
                <w:tab w:val="left" w:pos="600"/>
              </w:tabs>
              <w:ind w:left="0"/>
              <w:rPr>
                <w:rFonts w:ascii="Times New Roman" w:hAnsi="Times New Roman" w:cs="Times New Roman"/>
              </w:rPr>
            </w:pPr>
            <w:r>
              <w:rPr>
                <w:rFonts w:ascii="Times New Roman" w:hAnsi="Times New Roman" w:cs="Times New Roman"/>
              </w:rPr>
              <w:t>Baylor Graduate School Application Fee</w:t>
            </w:r>
          </w:p>
        </w:tc>
        <w:tc>
          <w:tcPr>
            <w:tcW w:w="810" w:type="dxa"/>
          </w:tcPr>
          <w:p w14:paraId="60508D48" w14:textId="5D5333EA" w:rsidR="006217DB" w:rsidRDefault="006217DB" w:rsidP="006217DB">
            <w:pPr>
              <w:pStyle w:val="TableParagraph"/>
              <w:tabs>
                <w:tab w:val="left" w:pos="599"/>
                <w:tab w:val="left" w:pos="600"/>
              </w:tabs>
              <w:ind w:left="0"/>
              <w:rPr>
                <w:rFonts w:ascii="Times New Roman" w:hAnsi="Times New Roman" w:cs="Times New Roman"/>
              </w:rPr>
            </w:pPr>
            <w:r>
              <w:rPr>
                <w:rFonts w:ascii="Times New Roman" w:hAnsi="Times New Roman" w:cs="Times New Roman"/>
              </w:rPr>
              <w:t>$50</w:t>
            </w:r>
          </w:p>
        </w:tc>
      </w:tr>
      <w:tr w:rsidR="006217DB" w14:paraId="5B406779" w14:textId="77777777" w:rsidTr="006217DB">
        <w:trPr>
          <w:trHeight w:val="440"/>
        </w:trPr>
        <w:tc>
          <w:tcPr>
            <w:tcW w:w="5606" w:type="dxa"/>
          </w:tcPr>
          <w:p w14:paraId="422473D9" w14:textId="208D0149" w:rsidR="006217DB" w:rsidRDefault="006217DB" w:rsidP="006217DB">
            <w:pPr>
              <w:pStyle w:val="TableParagraph"/>
              <w:tabs>
                <w:tab w:val="left" w:pos="599"/>
                <w:tab w:val="left" w:pos="600"/>
              </w:tabs>
              <w:ind w:left="0"/>
              <w:rPr>
                <w:rFonts w:ascii="Times New Roman" w:hAnsi="Times New Roman" w:cs="Times New Roman"/>
              </w:rPr>
            </w:pPr>
            <w:r>
              <w:rPr>
                <w:rFonts w:ascii="Times New Roman" w:hAnsi="Times New Roman" w:cs="Times New Roman"/>
              </w:rPr>
              <w:t>D&amp;D Digital Registration Fee</w:t>
            </w:r>
          </w:p>
        </w:tc>
        <w:tc>
          <w:tcPr>
            <w:tcW w:w="810" w:type="dxa"/>
          </w:tcPr>
          <w:p w14:paraId="0B7D26A6" w14:textId="5BFB8B05" w:rsidR="006217DB" w:rsidRDefault="006217DB" w:rsidP="006217DB">
            <w:pPr>
              <w:pStyle w:val="TableParagraph"/>
              <w:tabs>
                <w:tab w:val="left" w:pos="599"/>
                <w:tab w:val="left" w:pos="600"/>
              </w:tabs>
              <w:ind w:left="0"/>
              <w:rPr>
                <w:rFonts w:ascii="Times New Roman" w:hAnsi="Times New Roman" w:cs="Times New Roman"/>
              </w:rPr>
            </w:pPr>
            <w:r>
              <w:rPr>
                <w:rFonts w:ascii="Times New Roman" w:hAnsi="Times New Roman" w:cs="Times New Roman"/>
              </w:rPr>
              <w:t>$50</w:t>
            </w:r>
          </w:p>
        </w:tc>
      </w:tr>
    </w:tbl>
    <w:p w14:paraId="07A39E98" w14:textId="77777777" w:rsidR="00C64404" w:rsidRDefault="00C64404" w:rsidP="006E53E2">
      <w:pPr>
        <w:pStyle w:val="TableParagraph"/>
        <w:tabs>
          <w:tab w:val="left" w:pos="599"/>
          <w:tab w:val="left" w:pos="600"/>
        </w:tabs>
        <w:ind w:right="200"/>
        <w:rPr>
          <w:rFonts w:ascii="Times New Roman" w:hAnsi="Times New Roman" w:cs="Times New Roman"/>
          <w:color w:val="538135" w:themeColor="accent6" w:themeShade="BF"/>
          <w:sz w:val="28"/>
          <w:szCs w:val="24"/>
        </w:rPr>
      </w:pPr>
    </w:p>
    <w:p w14:paraId="222D675E" w14:textId="3720FD56" w:rsidR="00273A77" w:rsidRDefault="00A137C8" w:rsidP="006E53E2">
      <w:pPr>
        <w:pStyle w:val="TableParagraph"/>
        <w:tabs>
          <w:tab w:val="left" w:pos="599"/>
          <w:tab w:val="left" w:pos="600"/>
        </w:tabs>
        <w:ind w:right="200"/>
        <w:rPr>
          <w:rFonts w:ascii="Times New Roman" w:hAnsi="Times New Roman" w:cs="Times New Roman"/>
          <w:color w:val="538135" w:themeColor="accent6" w:themeShade="BF"/>
          <w:sz w:val="28"/>
          <w:szCs w:val="24"/>
        </w:rPr>
      </w:pPr>
      <w:r w:rsidRPr="00273A77">
        <w:rPr>
          <w:rFonts w:ascii="Times New Roman" w:hAnsi="Times New Roman" w:cs="Times New Roman"/>
          <w:color w:val="538135" w:themeColor="accent6" w:themeShade="BF"/>
          <w:sz w:val="28"/>
          <w:szCs w:val="24"/>
        </w:rPr>
        <w:t>Application Deadlines</w:t>
      </w:r>
    </w:p>
    <w:p w14:paraId="6F4D1C5C" w14:textId="60DFFE61" w:rsidR="007C0575" w:rsidRDefault="007C0575" w:rsidP="00273A77">
      <w:pPr>
        <w:pStyle w:val="TableParagraph"/>
        <w:tabs>
          <w:tab w:val="left" w:pos="599"/>
          <w:tab w:val="left" w:pos="600"/>
        </w:tabs>
        <w:ind w:left="0" w:right="200"/>
        <w:rPr>
          <w:rFonts w:ascii="Times New Roman" w:hAnsi="Times New Roman" w:cs="Times New Roman"/>
          <w:sz w:val="24"/>
          <w:szCs w:val="24"/>
        </w:rPr>
      </w:pPr>
      <w:r>
        <w:rPr>
          <w:rFonts w:ascii="Times New Roman" w:hAnsi="Times New Roman" w:cs="Times New Roman"/>
          <w:sz w:val="24"/>
          <w:szCs w:val="24"/>
        </w:rPr>
        <w:t xml:space="preserve">Graduate School Application Date: </w:t>
      </w:r>
      <w:r w:rsidR="009A595E">
        <w:rPr>
          <w:rFonts w:ascii="Times New Roman" w:hAnsi="Times New Roman" w:cs="Times New Roman"/>
          <w:sz w:val="24"/>
          <w:szCs w:val="24"/>
        </w:rPr>
        <w:t>Generally mid-</w:t>
      </w:r>
      <w:r w:rsidR="00C504DF">
        <w:rPr>
          <w:rFonts w:ascii="Times New Roman" w:hAnsi="Times New Roman" w:cs="Times New Roman"/>
          <w:sz w:val="24"/>
          <w:szCs w:val="24"/>
        </w:rPr>
        <w:t xml:space="preserve">February </w:t>
      </w:r>
      <w:r>
        <w:rPr>
          <w:rFonts w:ascii="Times New Roman" w:hAnsi="Times New Roman" w:cs="Times New Roman"/>
          <w:sz w:val="24"/>
          <w:szCs w:val="24"/>
        </w:rPr>
        <w:t>but may vary to accommodate later selections</w:t>
      </w:r>
      <w:r w:rsidR="009A595E">
        <w:rPr>
          <w:rFonts w:ascii="Times New Roman" w:hAnsi="Times New Roman" w:cs="Times New Roman"/>
          <w:sz w:val="24"/>
          <w:szCs w:val="24"/>
        </w:rPr>
        <w:t>.</w:t>
      </w:r>
    </w:p>
    <w:p w14:paraId="0C2EBA64" w14:textId="77777777" w:rsidR="0040289A" w:rsidRDefault="0040289A" w:rsidP="00273A77">
      <w:pPr>
        <w:pStyle w:val="TableParagraph"/>
        <w:tabs>
          <w:tab w:val="left" w:pos="599"/>
          <w:tab w:val="left" w:pos="600"/>
        </w:tabs>
        <w:ind w:left="0" w:right="200"/>
        <w:rPr>
          <w:rFonts w:ascii="Times New Roman" w:hAnsi="Times New Roman" w:cs="Times New Roman"/>
          <w:sz w:val="24"/>
          <w:szCs w:val="24"/>
        </w:rPr>
      </w:pPr>
    </w:p>
    <w:p w14:paraId="699BC5ED" w14:textId="28B1B8C0" w:rsidR="00A924F1" w:rsidRDefault="00A44CC4" w:rsidP="00A924F1">
      <w:pPr>
        <w:pStyle w:val="TableParagraph"/>
        <w:tabs>
          <w:tab w:val="left" w:pos="599"/>
          <w:tab w:val="left" w:pos="600"/>
        </w:tabs>
        <w:ind w:right="200"/>
        <w:rPr>
          <w:rFonts w:ascii="Times New Roman" w:hAnsi="Times New Roman" w:cs="Times New Roman"/>
          <w:sz w:val="24"/>
          <w:szCs w:val="24"/>
        </w:rPr>
      </w:pPr>
      <w:hyperlink r:id="rId32" w:history="1">
        <w:r w:rsidR="007C0575" w:rsidRPr="007C0575">
          <w:rPr>
            <w:rStyle w:val="Hyperlink"/>
            <w:rFonts w:ascii="Times New Roman" w:hAnsi="Times New Roman" w:cs="Times New Roman"/>
            <w:sz w:val="24"/>
            <w:szCs w:val="24"/>
          </w:rPr>
          <w:t>Deadline for DICAS application</w:t>
        </w:r>
      </w:hyperlink>
      <w:r w:rsidR="00C504DF">
        <w:rPr>
          <w:rFonts w:ascii="Times New Roman" w:hAnsi="Times New Roman" w:cs="Times New Roman"/>
          <w:sz w:val="24"/>
          <w:szCs w:val="24"/>
        </w:rPr>
        <w:t xml:space="preserve"> </w:t>
      </w:r>
      <w:r w:rsidR="00A924F1">
        <w:rPr>
          <w:rFonts w:ascii="Times New Roman" w:hAnsi="Times New Roman" w:cs="Times New Roman"/>
          <w:sz w:val="24"/>
          <w:szCs w:val="24"/>
        </w:rPr>
        <w:t xml:space="preserve">is </w:t>
      </w:r>
      <w:r w:rsidR="0091421B">
        <w:rPr>
          <w:rFonts w:ascii="Times New Roman" w:hAnsi="Times New Roman" w:cs="Times New Roman"/>
          <w:sz w:val="24"/>
          <w:szCs w:val="24"/>
        </w:rPr>
        <w:t xml:space="preserve">anticipated to be </w:t>
      </w:r>
      <w:r w:rsidR="0040289A">
        <w:rPr>
          <w:rFonts w:ascii="Times New Roman" w:hAnsi="Times New Roman" w:cs="Times New Roman"/>
          <w:sz w:val="24"/>
          <w:szCs w:val="24"/>
        </w:rPr>
        <w:t>mid-</w:t>
      </w:r>
      <w:r w:rsidR="00A924F1">
        <w:rPr>
          <w:rFonts w:ascii="Times New Roman" w:hAnsi="Times New Roman" w:cs="Times New Roman"/>
          <w:sz w:val="24"/>
          <w:szCs w:val="24"/>
        </w:rPr>
        <w:t xml:space="preserve">February </w:t>
      </w:r>
      <w:r w:rsidR="0040289A">
        <w:rPr>
          <w:rFonts w:ascii="Times New Roman" w:hAnsi="Times New Roman" w:cs="Times New Roman"/>
          <w:sz w:val="24"/>
          <w:szCs w:val="24"/>
        </w:rPr>
        <w:t>each year</w:t>
      </w:r>
      <w:r w:rsidR="00A924F1">
        <w:rPr>
          <w:rFonts w:ascii="Times New Roman" w:hAnsi="Times New Roman" w:cs="Times New Roman"/>
          <w:sz w:val="24"/>
          <w:szCs w:val="24"/>
        </w:rPr>
        <w:t>.</w:t>
      </w:r>
      <w:r w:rsidR="00A924F1" w:rsidRPr="00A924F1">
        <w:rPr>
          <w:rFonts w:ascii="Times New Roman" w:hAnsi="Times New Roman" w:cs="Times New Roman"/>
          <w:sz w:val="24"/>
          <w:szCs w:val="24"/>
        </w:rPr>
        <w:t xml:space="preserve"> </w:t>
      </w:r>
    </w:p>
    <w:p w14:paraId="66C40931" w14:textId="77777777" w:rsidR="0091421B" w:rsidRDefault="0091421B" w:rsidP="00A924F1">
      <w:pPr>
        <w:pStyle w:val="TableParagraph"/>
        <w:tabs>
          <w:tab w:val="left" w:pos="599"/>
          <w:tab w:val="left" w:pos="600"/>
        </w:tabs>
        <w:ind w:right="200"/>
        <w:rPr>
          <w:rFonts w:ascii="Times New Roman" w:hAnsi="Times New Roman" w:cs="Times New Roman"/>
          <w:sz w:val="24"/>
          <w:szCs w:val="24"/>
        </w:rPr>
      </w:pPr>
    </w:p>
    <w:p w14:paraId="4DAD3AB3" w14:textId="77777777" w:rsidR="0098007B" w:rsidRDefault="00273A77" w:rsidP="0098007B">
      <w:pPr>
        <w:pStyle w:val="TableParagraph"/>
        <w:tabs>
          <w:tab w:val="left" w:pos="599"/>
          <w:tab w:val="left" w:pos="600"/>
        </w:tabs>
        <w:ind w:left="0" w:right="200"/>
        <w:rPr>
          <w:rFonts w:ascii="Times New Roman" w:hAnsi="Times New Roman" w:cs="Times New Roman"/>
          <w:b/>
          <w:color w:val="538135" w:themeColor="accent6" w:themeShade="BF"/>
          <w:sz w:val="32"/>
          <w:szCs w:val="24"/>
        </w:rPr>
      </w:pPr>
      <w:r>
        <w:rPr>
          <w:rFonts w:ascii="Times New Roman" w:hAnsi="Times New Roman" w:cs="Times New Roman"/>
          <w:b/>
          <w:color w:val="538135" w:themeColor="accent6" w:themeShade="BF"/>
          <w:sz w:val="32"/>
          <w:szCs w:val="24"/>
        </w:rPr>
        <w:t xml:space="preserve">III. DIETETIC INTERNSHIP POLICIES &amp; PROCEDURES </w:t>
      </w:r>
    </w:p>
    <w:p w14:paraId="09B1B727" w14:textId="77777777" w:rsidR="0098007B" w:rsidRPr="0098007B" w:rsidRDefault="0098007B" w:rsidP="0098007B">
      <w:pPr>
        <w:pStyle w:val="TableParagraph"/>
        <w:tabs>
          <w:tab w:val="left" w:pos="599"/>
          <w:tab w:val="left" w:pos="600"/>
        </w:tabs>
        <w:ind w:left="0" w:right="200"/>
        <w:rPr>
          <w:rFonts w:ascii="Times New Roman" w:hAnsi="Times New Roman" w:cs="Times New Roman"/>
          <w:b/>
          <w:color w:val="538135" w:themeColor="accent6" w:themeShade="BF"/>
          <w:sz w:val="32"/>
          <w:szCs w:val="24"/>
        </w:rPr>
      </w:pPr>
    </w:p>
    <w:p w14:paraId="01CC09A5" w14:textId="094A3DF5" w:rsidR="0098007B" w:rsidRDefault="00A137C8" w:rsidP="0098007B">
      <w:pPr>
        <w:widowControl w:val="0"/>
        <w:tabs>
          <w:tab w:val="left" w:pos="1438"/>
          <w:tab w:val="left" w:pos="1439"/>
        </w:tabs>
        <w:autoSpaceDE w:val="0"/>
        <w:autoSpaceDN w:val="0"/>
        <w:spacing w:before="120" w:after="0" w:line="240" w:lineRule="auto"/>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 xml:space="preserve">Insurance Requirements </w:t>
      </w:r>
    </w:p>
    <w:p w14:paraId="0B9AB472" w14:textId="77777777" w:rsidR="0098007B" w:rsidRDefault="0098007B" w:rsidP="0098007B">
      <w:pPr>
        <w:widowControl w:val="0"/>
        <w:tabs>
          <w:tab w:val="left" w:pos="1438"/>
          <w:tab w:val="left" w:pos="1439"/>
        </w:tabs>
        <w:autoSpaceDE w:val="0"/>
        <w:autoSpaceDN w:val="0"/>
        <w:spacing w:before="120" w:after="0" w:line="240" w:lineRule="auto"/>
        <w:rPr>
          <w:rFonts w:ascii="Times New Roman" w:hAnsi="Times New Roman" w:cs="Times New Roman"/>
          <w:sz w:val="24"/>
          <w:szCs w:val="24"/>
        </w:rPr>
      </w:pPr>
      <w:r w:rsidRPr="0098007B">
        <w:rPr>
          <w:rFonts w:ascii="Times New Roman" w:hAnsi="Times New Roman" w:cs="Times New Roman"/>
          <w:sz w:val="24"/>
          <w:szCs w:val="24"/>
        </w:rPr>
        <w:lastRenderedPageBreak/>
        <w:t>The intern must have purchased and show proof of professional liability</w:t>
      </w:r>
      <w:r w:rsidRPr="0098007B">
        <w:rPr>
          <w:rFonts w:ascii="Times New Roman" w:hAnsi="Times New Roman" w:cs="Times New Roman"/>
          <w:spacing w:val="-26"/>
          <w:sz w:val="24"/>
          <w:szCs w:val="24"/>
        </w:rPr>
        <w:t xml:space="preserve"> </w:t>
      </w:r>
      <w:r w:rsidRPr="0098007B">
        <w:rPr>
          <w:rFonts w:ascii="Times New Roman" w:hAnsi="Times New Roman" w:cs="Times New Roman"/>
          <w:sz w:val="24"/>
          <w:szCs w:val="24"/>
        </w:rPr>
        <w:t>insurance.</w:t>
      </w:r>
    </w:p>
    <w:p w14:paraId="51C8D419" w14:textId="13B3A517" w:rsidR="00E272BE" w:rsidRPr="00EC7496" w:rsidRDefault="00E272BE" w:rsidP="00E272BE">
      <w:pPr>
        <w:widowControl w:val="0"/>
        <w:tabs>
          <w:tab w:val="left" w:pos="1438"/>
          <w:tab w:val="left" w:pos="1439"/>
        </w:tabs>
        <w:autoSpaceDE w:val="0"/>
        <w:autoSpaceDN w:val="0"/>
        <w:spacing w:before="17" w:after="0"/>
        <w:ind w:right="771"/>
        <w:rPr>
          <w:rFonts w:ascii="Times New Roman" w:hAnsi="Times New Roman" w:cs="Times New Roman"/>
          <w:sz w:val="24"/>
          <w:szCs w:val="24"/>
        </w:rPr>
      </w:pPr>
      <w:r w:rsidRPr="00EC7496">
        <w:rPr>
          <w:rFonts w:ascii="Times New Roman" w:hAnsi="Times New Roman" w:cs="Times New Roman"/>
          <w:sz w:val="24"/>
          <w:szCs w:val="24"/>
        </w:rPr>
        <w:t>Baylor University and the affiliated facilities are not liable for any injury or accident occurring during travel to and/or from areas assigned (rotations). Each dietetic intern is to be covered under a</w:t>
      </w:r>
      <w:r w:rsidRPr="00EC7496">
        <w:rPr>
          <w:rFonts w:ascii="Times New Roman" w:hAnsi="Times New Roman" w:cs="Times New Roman"/>
          <w:spacing w:val="-3"/>
          <w:sz w:val="24"/>
          <w:szCs w:val="24"/>
        </w:rPr>
        <w:t xml:space="preserve"> </w:t>
      </w:r>
      <w:r w:rsidRPr="00EC7496">
        <w:rPr>
          <w:rFonts w:ascii="Times New Roman" w:hAnsi="Times New Roman" w:cs="Times New Roman"/>
          <w:sz w:val="24"/>
          <w:szCs w:val="24"/>
        </w:rPr>
        <w:t>personal</w:t>
      </w:r>
      <w:r w:rsidRPr="00EC7496">
        <w:rPr>
          <w:rFonts w:ascii="Times New Roman" w:hAnsi="Times New Roman" w:cs="Times New Roman"/>
          <w:spacing w:val="-3"/>
          <w:sz w:val="24"/>
          <w:szCs w:val="24"/>
        </w:rPr>
        <w:t xml:space="preserve"> </w:t>
      </w:r>
      <w:r w:rsidRPr="00EC7496">
        <w:rPr>
          <w:rFonts w:ascii="Times New Roman" w:hAnsi="Times New Roman" w:cs="Times New Roman"/>
          <w:sz w:val="24"/>
          <w:szCs w:val="24"/>
        </w:rPr>
        <w:t>liability/auto</w:t>
      </w:r>
      <w:r w:rsidRPr="00EC7496">
        <w:rPr>
          <w:rFonts w:ascii="Times New Roman" w:hAnsi="Times New Roman" w:cs="Times New Roman"/>
          <w:spacing w:val="-2"/>
          <w:sz w:val="24"/>
          <w:szCs w:val="24"/>
        </w:rPr>
        <w:t xml:space="preserve"> </w:t>
      </w:r>
      <w:r w:rsidRPr="00EC7496">
        <w:rPr>
          <w:rFonts w:ascii="Times New Roman" w:hAnsi="Times New Roman" w:cs="Times New Roman"/>
          <w:sz w:val="24"/>
          <w:szCs w:val="24"/>
        </w:rPr>
        <w:t>insurance</w:t>
      </w:r>
      <w:r w:rsidRPr="00EC7496">
        <w:rPr>
          <w:rFonts w:ascii="Times New Roman" w:hAnsi="Times New Roman" w:cs="Times New Roman"/>
          <w:spacing w:val="-4"/>
          <w:sz w:val="24"/>
          <w:szCs w:val="24"/>
        </w:rPr>
        <w:t xml:space="preserve"> </w:t>
      </w:r>
      <w:r w:rsidRPr="00EC7496">
        <w:rPr>
          <w:rFonts w:ascii="Times New Roman" w:hAnsi="Times New Roman" w:cs="Times New Roman"/>
          <w:sz w:val="24"/>
          <w:szCs w:val="24"/>
        </w:rPr>
        <w:t>for</w:t>
      </w:r>
      <w:r w:rsidRPr="00EC7496">
        <w:rPr>
          <w:rFonts w:ascii="Times New Roman" w:hAnsi="Times New Roman" w:cs="Times New Roman"/>
          <w:spacing w:val="-3"/>
          <w:sz w:val="24"/>
          <w:szCs w:val="24"/>
        </w:rPr>
        <w:t xml:space="preserve"> </w:t>
      </w:r>
      <w:r w:rsidRPr="00EC7496">
        <w:rPr>
          <w:rFonts w:ascii="Times New Roman" w:hAnsi="Times New Roman" w:cs="Times New Roman"/>
          <w:sz w:val="24"/>
          <w:szCs w:val="24"/>
        </w:rPr>
        <w:t>travel</w:t>
      </w:r>
      <w:r w:rsidRPr="00EC7496">
        <w:rPr>
          <w:rFonts w:ascii="Times New Roman" w:hAnsi="Times New Roman" w:cs="Times New Roman"/>
          <w:spacing w:val="-3"/>
          <w:sz w:val="24"/>
          <w:szCs w:val="24"/>
        </w:rPr>
        <w:t xml:space="preserve"> </w:t>
      </w:r>
      <w:r w:rsidRPr="00EC7496">
        <w:rPr>
          <w:rFonts w:ascii="Times New Roman" w:hAnsi="Times New Roman" w:cs="Times New Roman"/>
          <w:sz w:val="24"/>
          <w:szCs w:val="24"/>
        </w:rPr>
        <w:t>to</w:t>
      </w:r>
      <w:r w:rsidRPr="00EC7496">
        <w:rPr>
          <w:rFonts w:ascii="Times New Roman" w:hAnsi="Times New Roman" w:cs="Times New Roman"/>
          <w:spacing w:val="-2"/>
          <w:sz w:val="24"/>
          <w:szCs w:val="24"/>
        </w:rPr>
        <w:t xml:space="preserve"> </w:t>
      </w:r>
      <w:r w:rsidRPr="00EC7496">
        <w:rPr>
          <w:rFonts w:ascii="Times New Roman" w:hAnsi="Times New Roman" w:cs="Times New Roman"/>
          <w:sz w:val="24"/>
          <w:szCs w:val="24"/>
        </w:rPr>
        <w:t>and</w:t>
      </w:r>
      <w:r w:rsidRPr="00EC7496">
        <w:rPr>
          <w:rFonts w:ascii="Times New Roman" w:hAnsi="Times New Roman" w:cs="Times New Roman"/>
          <w:spacing w:val="-2"/>
          <w:sz w:val="24"/>
          <w:szCs w:val="24"/>
        </w:rPr>
        <w:t xml:space="preserve"> </w:t>
      </w:r>
      <w:r w:rsidRPr="00EC7496">
        <w:rPr>
          <w:rFonts w:ascii="Times New Roman" w:hAnsi="Times New Roman" w:cs="Times New Roman"/>
          <w:sz w:val="24"/>
          <w:szCs w:val="24"/>
        </w:rPr>
        <w:t>from</w:t>
      </w:r>
      <w:r w:rsidRPr="00EC7496">
        <w:rPr>
          <w:rFonts w:ascii="Times New Roman" w:hAnsi="Times New Roman" w:cs="Times New Roman"/>
          <w:spacing w:val="-4"/>
          <w:sz w:val="24"/>
          <w:szCs w:val="24"/>
        </w:rPr>
        <w:t xml:space="preserve"> </w:t>
      </w:r>
      <w:r w:rsidRPr="00EC7496">
        <w:rPr>
          <w:rFonts w:ascii="Times New Roman" w:hAnsi="Times New Roman" w:cs="Times New Roman"/>
          <w:sz w:val="24"/>
          <w:szCs w:val="24"/>
        </w:rPr>
        <w:t>assigned</w:t>
      </w:r>
      <w:r w:rsidRPr="00EC7496">
        <w:rPr>
          <w:rFonts w:ascii="Times New Roman" w:hAnsi="Times New Roman" w:cs="Times New Roman"/>
          <w:spacing w:val="-2"/>
          <w:sz w:val="24"/>
          <w:szCs w:val="24"/>
        </w:rPr>
        <w:t xml:space="preserve"> </w:t>
      </w:r>
      <w:r w:rsidRPr="00EC7496">
        <w:rPr>
          <w:rFonts w:ascii="Times New Roman" w:hAnsi="Times New Roman" w:cs="Times New Roman"/>
          <w:sz w:val="24"/>
          <w:szCs w:val="24"/>
        </w:rPr>
        <w:t>affiliation</w:t>
      </w:r>
      <w:r w:rsidRPr="00EC7496">
        <w:rPr>
          <w:rFonts w:ascii="Times New Roman" w:hAnsi="Times New Roman" w:cs="Times New Roman"/>
          <w:spacing w:val="-2"/>
          <w:sz w:val="24"/>
          <w:szCs w:val="24"/>
        </w:rPr>
        <w:t xml:space="preserve"> </w:t>
      </w:r>
      <w:r w:rsidRPr="00EC7496">
        <w:rPr>
          <w:rFonts w:ascii="Times New Roman" w:hAnsi="Times New Roman" w:cs="Times New Roman"/>
          <w:sz w:val="24"/>
          <w:szCs w:val="24"/>
        </w:rPr>
        <w:t>sites</w:t>
      </w:r>
      <w:r w:rsidRPr="00EC7496">
        <w:rPr>
          <w:rFonts w:ascii="Times New Roman" w:hAnsi="Times New Roman" w:cs="Times New Roman"/>
          <w:spacing w:val="-4"/>
          <w:sz w:val="24"/>
          <w:szCs w:val="24"/>
        </w:rPr>
        <w:t xml:space="preserve"> </w:t>
      </w:r>
      <w:r w:rsidRPr="00EC7496">
        <w:rPr>
          <w:rFonts w:ascii="Times New Roman" w:hAnsi="Times New Roman" w:cs="Times New Roman"/>
          <w:sz w:val="24"/>
          <w:szCs w:val="24"/>
        </w:rPr>
        <w:t>and</w:t>
      </w:r>
      <w:r w:rsidRPr="00EC7496">
        <w:rPr>
          <w:rFonts w:ascii="Times New Roman" w:hAnsi="Times New Roman" w:cs="Times New Roman"/>
          <w:spacing w:val="-2"/>
          <w:sz w:val="24"/>
          <w:szCs w:val="24"/>
        </w:rPr>
        <w:t xml:space="preserve"> </w:t>
      </w:r>
      <w:r w:rsidRPr="00EC7496">
        <w:rPr>
          <w:rFonts w:ascii="Times New Roman" w:hAnsi="Times New Roman" w:cs="Times New Roman"/>
          <w:sz w:val="24"/>
          <w:szCs w:val="24"/>
        </w:rPr>
        <w:t>experiences.</w:t>
      </w:r>
      <w:r w:rsidR="006203A3">
        <w:rPr>
          <w:rFonts w:ascii="Times New Roman" w:hAnsi="Times New Roman" w:cs="Times New Roman"/>
          <w:sz w:val="24"/>
          <w:szCs w:val="24"/>
        </w:rPr>
        <w:t xml:space="preserve">  </w:t>
      </w:r>
    </w:p>
    <w:p w14:paraId="4909210E" w14:textId="207D920F" w:rsidR="00EC7496" w:rsidRDefault="00E272BE" w:rsidP="0098007B">
      <w:pPr>
        <w:widowControl w:val="0"/>
        <w:tabs>
          <w:tab w:val="left" w:pos="1438"/>
          <w:tab w:val="left" w:pos="1439"/>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intern must also provide proof of health insurance. </w:t>
      </w:r>
    </w:p>
    <w:p w14:paraId="65EA4DC3" w14:textId="7EDE87A1" w:rsidR="006203A3" w:rsidRDefault="006203A3" w:rsidP="0098007B">
      <w:pPr>
        <w:widowControl w:val="0"/>
        <w:tabs>
          <w:tab w:val="left" w:pos="1438"/>
          <w:tab w:val="left" w:pos="1439"/>
        </w:tabs>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Proof of insurance (professional liab</w:t>
      </w:r>
      <w:r w:rsidR="00561E69">
        <w:rPr>
          <w:rFonts w:ascii="Times New Roman" w:hAnsi="Times New Roman" w:cs="Times New Roman"/>
          <w:sz w:val="24"/>
          <w:szCs w:val="24"/>
        </w:rPr>
        <w:t xml:space="preserve">ility, automobile, and health) </w:t>
      </w:r>
      <w:r w:rsidR="00E075ED">
        <w:rPr>
          <w:rFonts w:ascii="Times New Roman" w:hAnsi="Times New Roman" w:cs="Times New Roman"/>
          <w:sz w:val="24"/>
          <w:szCs w:val="24"/>
        </w:rPr>
        <w:t>must</w:t>
      </w:r>
      <w:r>
        <w:rPr>
          <w:rFonts w:ascii="Times New Roman" w:hAnsi="Times New Roman" w:cs="Times New Roman"/>
          <w:sz w:val="24"/>
          <w:szCs w:val="24"/>
        </w:rPr>
        <w:t xml:space="preserve"> be provided to the program director at the beginning of the program.</w:t>
      </w:r>
    </w:p>
    <w:p w14:paraId="0AB431A2" w14:textId="77777777" w:rsidR="00561E69" w:rsidRDefault="00561E69" w:rsidP="0098007B">
      <w:pPr>
        <w:widowControl w:val="0"/>
        <w:tabs>
          <w:tab w:val="left" w:pos="1438"/>
          <w:tab w:val="left" w:pos="1439"/>
        </w:tabs>
        <w:autoSpaceDE w:val="0"/>
        <w:autoSpaceDN w:val="0"/>
        <w:spacing w:before="120" w:after="0" w:line="240" w:lineRule="auto"/>
        <w:rPr>
          <w:rFonts w:ascii="Times New Roman" w:hAnsi="Times New Roman" w:cs="Times New Roman"/>
          <w:sz w:val="24"/>
          <w:szCs w:val="24"/>
        </w:rPr>
      </w:pPr>
    </w:p>
    <w:p w14:paraId="1573EB1F" w14:textId="25716998" w:rsidR="00561E69" w:rsidRDefault="00561E69" w:rsidP="0098007B">
      <w:pPr>
        <w:widowControl w:val="0"/>
        <w:tabs>
          <w:tab w:val="left" w:pos="1438"/>
          <w:tab w:val="left" w:pos="1439"/>
        </w:tabs>
        <w:autoSpaceDE w:val="0"/>
        <w:autoSpaceDN w:val="0"/>
        <w:spacing w:before="120" w:after="0" w:line="240" w:lineRule="auto"/>
        <w:rPr>
          <w:rFonts w:ascii="Times New Roman" w:hAnsi="Times New Roman" w:cs="Times New Roman"/>
          <w:color w:val="538135" w:themeColor="accent6" w:themeShade="BF"/>
          <w:sz w:val="28"/>
          <w:szCs w:val="28"/>
        </w:rPr>
      </w:pPr>
      <w:r>
        <w:rPr>
          <w:rFonts w:ascii="Times New Roman" w:hAnsi="Times New Roman" w:cs="Times New Roman"/>
          <w:color w:val="538135" w:themeColor="accent6" w:themeShade="BF"/>
          <w:sz w:val="28"/>
          <w:szCs w:val="28"/>
        </w:rPr>
        <w:t xml:space="preserve">Liability for Safety during Travel </w:t>
      </w:r>
    </w:p>
    <w:p w14:paraId="5B5DBEB1" w14:textId="58EBB658" w:rsidR="00561E69" w:rsidRDefault="00561E69" w:rsidP="0098007B">
      <w:pPr>
        <w:widowControl w:val="0"/>
        <w:tabs>
          <w:tab w:val="left" w:pos="1438"/>
          <w:tab w:val="left" w:pos="1439"/>
        </w:tabs>
        <w:autoSpaceDE w:val="0"/>
        <w:autoSpaceDN w:val="0"/>
        <w:spacing w:before="120" w:after="0" w:line="240" w:lineRule="auto"/>
        <w:rPr>
          <w:rFonts w:ascii="Times New Roman" w:hAnsi="Times New Roman" w:cs="Times New Roman"/>
          <w:sz w:val="24"/>
          <w:szCs w:val="24"/>
        </w:rPr>
      </w:pPr>
      <w:r w:rsidRPr="00561E69">
        <w:rPr>
          <w:rFonts w:ascii="Times New Roman" w:hAnsi="Times New Roman" w:cs="Times New Roman"/>
          <w:sz w:val="24"/>
          <w:szCs w:val="24"/>
        </w:rPr>
        <w:t>Baylor University and the affiliated facilities are not liable for any injury or accident occurring during travel to and/or from areas assigned (rotations). Each dietetic intern is to be covered under a personal liability/auto insurance for travel to and from assigned affiliation sites and experiences.</w:t>
      </w:r>
    </w:p>
    <w:p w14:paraId="5932BE1D" w14:textId="77777777" w:rsidR="00561E69" w:rsidRPr="00561E69" w:rsidRDefault="00561E69" w:rsidP="0098007B">
      <w:pPr>
        <w:widowControl w:val="0"/>
        <w:tabs>
          <w:tab w:val="left" w:pos="1438"/>
          <w:tab w:val="left" w:pos="1439"/>
        </w:tabs>
        <w:autoSpaceDE w:val="0"/>
        <w:autoSpaceDN w:val="0"/>
        <w:spacing w:before="120" w:after="0" w:line="240" w:lineRule="auto"/>
        <w:rPr>
          <w:rFonts w:ascii="Times New Roman" w:hAnsi="Times New Roman" w:cs="Times New Roman"/>
          <w:sz w:val="24"/>
          <w:szCs w:val="24"/>
        </w:rPr>
      </w:pPr>
    </w:p>
    <w:p w14:paraId="7E45E3EC" w14:textId="161AB0F9" w:rsidR="00EC7496" w:rsidRPr="00EC7496" w:rsidRDefault="00A137C8" w:rsidP="0098007B">
      <w:pPr>
        <w:widowControl w:val="0"/>
        <w:tabs>
          <w:tab w:val="left" w:pos="1438"/>
          <w:tab w:val="left" w:pos="1439"/>
        </w:tabs>
        <w:autoSpaceDE w:val="0"/>
        <w:autoSpaceDN w:val="0"/>
        <w:spacing w:before="120" w:after="0" w:line="240" w:lineRule="auto"/>
        <w:rPr>
          <w:rFonts w:ascii="Times New Roman" w:hAnsi="Times New Roman" w:cs="Times New Roman"/>
          <w:color w:val="538135" w:themeColor="accent6" w:themeShade="BF"/>
          <w:sz w:val="28"/>
          <w:szCs w:val="28"/>
        </w:rPr>
      </w:pPr>
      <w:r w:rsidRPr="00EC7496">
        <w:rPr>
          <w:rFonts w:ascii="Times New Roman" w:hAnsi="Times New Roman" w:cs="Times New Roman"/>
          <w:color w:val="538135" w:themeColor="accent6" w:themeShade="BF"/>
          <w:sz w:val="28"/>
          <w:szCs w:val="28"/>
        </w:rPr>
        <w:t xml:space="preserve">Injury </w:t>
      </w:r>
      <w:r>
        <w:rPr>
          <w:rFonts w:ascii="Times New Roman" w:hAnsi="Times New Roman" w:cs="Times New Roman"/>
          <w:color w:val="538135" w:themeColor="accent6" w:themeShade="BF"/>
          <w:sz w:val="28"/>
          <w:szCs w:val="28"/>
        </w:rPr>
        <w:t>o</w:t>
      </w:r>
      <w:r w:rsidRPr="00EC7496">
        <w:rPr>
          <w:rFonts w:ascii="Times New Roman" w:hAnsi="Times New Roman" w:cs="Times New Roman"/>
          <w:color w:val="538135" w:themeColor="accent6" w:themeShade="BF"/>
          <w:sz w:val="28"/>
          <w:szCs w:val="28"/>
        </w:rPr>
        <w:t xml:space="preserve">r Illness While </w:t>
      </w:r>
      <w:r w:rsidR="007A30D9" w:rsidRPr="00EC7496">
        <w:rPr>
          <w:rFonts w:ascii="Times New Roman" w:hAnsi="Times New Roman" w:cs="Times New Roman"/>
          <w:color w:val="538135" w:themeColor="accent6" w:themeShade="BF"/>
          <w:sz w:val="28"/>
          <w:szCs w:val="28"/>
        </w:rPr>
        <w:t>in</w:t>
      </w:r>
      <w:r w:rsidRPr="00EC7496">
        <w:rPr>
          <w:rFonts w:ascii="Times New Roman" w:hAnsi="Times New Roman" w:cs="Times New Roman"/>
          <w:color w:val="538135" w:themeColor="accent6" w:themeShade="BF"/>
          <w:sz w:val="28"/>
          <w:szCs w:val="28"/>
        </w:rPr>
        <w:t xml:space="preserve"> </w:t>
      </w:r>
      <w:r>
        <w:rPr>
          <w:rFonts w:ascii="Times New Roman" w:hAnsi="Times New Roman" w:cs="Times New Roman"/>
          <w:color w:val="538135" w:themeColor="accent6" w:themeShade="BF"/>
          <w:sz w:val="28"/>
          <w:szCs w:val="28"/>
        </w:rPr>
        <w:t>a</w:t>
      </w:r>
      <w:r w:rsidRPr="00EC7496">
        <w:rPr>
          <w:rFonts w:ascii="Times New Roman" w:hAnsi="Times New Roman" w:cs="Times New Roman"/>
          <w:color w:val="538135" w:themeColor="accent6" w:themeShade="BF"/>
          <w:sz w:val="28"/>
          <w:szCs w:val="28"/>
        </w:rPr>
        <w:t xml:space="preserve"> Facility </w:t>
      </w:r>
      <w:r>
        <w:rPr>
          <w:rFonts w:ascii="Times New Roman" w:hAnsi="Times New Roman" w:cs="Times New Roman"/>
          <w:color w:val="538135" w:themeColor="accent6" w:themeShade="BF"/>
          <w:sz w:val="28"/>
          <w:szCs w:val="28"/>
        </w:rPr>
        <w:t>f</w:t>
      </w:r>
      <w:r w:rsidRPr="00EC7496">
        <w:rPr>
          <w:rFonts w:ascii="Times New Roman" w:hAnsi="Times New Roman" w:cs="Times New Roman"/>
          <w:color w:val="538135" w:themeColor="accent6" w:themeShade="BF"/>
          <w:sz w:val="28"/>
          <w:szCs w:val="28"/>
        </w:rPr>
        <w:t>or Supervised Practice</w:t>
      </w:r>
      <w:r w:rsidR="00561E69">
        <w:rPr>
          <w:rFonts w:ascii="Times New Roman" w:hAnsi="Times New Roman" w:cs="Times New Roman"/>
          <w:color w:val="538135" w:themeColor="accent6" w:themeShade="BF"/>
          <w:sz w:val="28"/>
          <w:szCs w:val="28"/>
        </w:rPr>
        <w:t xml:space="preserve"> </w:t>
      </w:r>
    </w:p>
    <w:p w14:paraId="43E2C0CB" w14:textId="323A33CD" w:rsidR="0098007B" w:rsidRPr="00EC7496" w:rsidRDefault="0098007B" w:rsidP="00EC7496">
      <w:pPr>
        <w:widowControl w:val="0"/>
        <w:tabs>
          <w:tab w:val="left" w:pos="1439"/>
        </w:tabs>
        <w:autoSpaceDE w:val="0"/>
        <w:autoSpaceDN w:val="0"/>
        <w:spacing w:after="0"/>
        <w:ind w:right="792"/>
        <w:jc w:val="both"/>
        <w:rPr>
          <w:rFonts w:ascii="Times New Roman" w:hAnsi="Times New Roman" w:cs="Times New Roman"/>
          <w:sz w:val="24"/>
          <w:szCs w:val="24"/>
        </w:rPr>
      </w:pPr>
      <w:r w:rsidRPr="00EC7496">
        <w:rPr>
          <w:rFonts w:ascii="Times New Roman" w:hAnsi="Times New Roman" w:cs="Times New Roman"/>
          <w:sz w:val="24"/>
          <w:szCs w:val="24"/>
        </w:rPr>
        <w:t xml:space="preserve">If an injury or illness occurs while an intern is completing </w:t>
      </w:r>
      <w:r w:rsidR="00807338">
        <w:rPr>
          <w:rFonts w:ascii="Times New Roman" w:hAnsi="Times New Roman" w:cs="Times New Roman"/>
          <w:sz w:val="24"/>
          <w:szCs w:val="24"/>
        </w:rPr>
        <w:t xml:space="preserve">a </w:t>
      </w:r>
      <w:r w:rsidRPr="00EC7496">
        <w:rPr>
          <w:rFonts w:ascii="Times New Roman" w:hAnsi="Times New Roman" w:cs="Times New Roman"/>
          <w:sz w:val="24"/>
          <w:szCs w:val="24"/>
        </w:rPr>
        <w:t>learning experience, the affiliated entity will provide the same emergency medical care to the intern as would be given to employees. Payment for the treatment rendered for the illness or injury will be the responsibility of the</w:t>
      </w:r>
      <w:r w:rsidRPr="00EC7496">
        <w:rPr>
          <w:rFonts w:ascii="Times New Roman" w:hAnsi="Times New Roman" w:cs="Times New Roman"/>
          <w:spacing w:val="-27"/>
          <w:sz w:val="24"/>
          <w:szCs w:val="24"/>
        </w:rPr>
        <w:t xml:space="preserve"> </w:t>
      </w:r>
      <w:r w:rsidRPr="00EC7496">
        <w:rPr>
          <w:rFonts w:ascii="Times New Roman" w:hAnsi="Times New Roman" w:cs="Times New Roman"/>
          <w:sz w:val="24"/>
          <w:szCs w:val="24"/>
        </w:rPr>
        <w:t>intern.</w:t>
      </w:r>
    </w:p>
    <w:p w14:paraId="6D0B09EE" w14:textId="77777777" w:rsidR="00EC7496" w:rsidRDefault="00EC7496" w:rsidP="00EC7496">
      <w:pPr>
        <w:pStyle w:val="ListParagraph"/>
        <w:widowControl w:val="0"/>
        <w:tabs>
          <w:tab w:val="left" w:pos="1439"/>
        </w:tabs>
        <w:autoSpaceDE w:val="0"/>
        <w:autoSpaceDN w:val="0"/>
        <w:spacing w:before="39" w:after="0"/>
        <w:ind w:left="2160" w:right="725"/>
        <w:contextualSpacing w:val="0"/>
        <w:jc w:val="both"/>
        <w:rPr>
          <w:rFonts w:ascii="Times New Roman" w:hAnsi="Times New Roman" w:cs="Times New Roman"/>
          <w:sz w:val="24"/>
          <w:szCs w:val="24"/>
        </w:rPr>
      </w:pPr>
    </w:p>
    <w:p w14:paraId="5B88D5A9" w14:textId="6872BF67" w:rsidR="00EC7496" w:rsidRPr="00EC7496" w:rsidRDefault="00A137C8" w:rsidP="00EC7496">
      <w:pPr>
        <w:widowControl w:val="0"/>
        <w:tabs>
          <w:tab w:val="left" w:pos="1439"/>
        </w:tabs>
        <w:autoSpaceDE w:val="0"/>
        <w:autoSpaceDN w:val="0"/>
        <w:spacing w:before="39" w:after="0"/>
        <w:ind w:right="725"/>
        <w:jc w:val="both"/>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 xml:space="preserve">Background Check Requirements </w:t>
      </w:r>
    </w:p>
    <w:p w14:paraId="295A9EFD" w14:textId="6B49A517" w:rsidR="00027853" w:rsidRPr="006977DF" w:rsidRDefault="00027853" w:rsidP="00027853">
      <w:pPr>
        <w:widowControl w:val="0"/>
        <w:autoSpaceDE w:val="0"/>
        <w:autoSpaceDN w:val="0"/>
        <w:spacing w:before="39" w:after="0"/>
        <w:ind w:right="725"/>
        <w:jc w:val="both"/>
        <w:rPr>
          <w:rFonts w:ascii="Times New Roman" w:hAnsi="Times New Roman" w:cs="Times New Roman"/>
          <w:sz w:val="24"/>
          <w:szCs w:val="24"/>
        </w:rPr>
      </w:pPr>
      <w:r>
        <w:rPr>
          <w:rFonts w:ascii="Times New Roman" w:hAnsi="Times New Roman" w:cs="Times New Roman"/>
          <w:sz w:val="24"/>
          <w:szCs w:val="24"/>
        </w:rPr>
        <w:t xml:space="preserve">Approximately two months prior to the internship start, interns will be provided information and guidance concerning background checks, </w:t>
      </w:r>
      <w:proofErr w:type="gramStart"/>
      <w:r>
        <w:rPr>
          <w:rFonts w:ascii="Times New Roman" w:hAnsi="Times New Roman" w:cs="Times New Roman"/>
          <w:sz w:val="24"/>
          <w:szCs w:val="24"/>
        </w:rPr>
        <w:t>immunization</w:t>
      </w:r>
      <w:proofErr w:type="gramEnd"/>
      <w:r>
        <w:rPr>
          <w:rFonts w:ascii="Times New Roman" w:hAnsi="Times New Roman" w:cs="Times New Roman"/>
          <w:sz w:val="24"/>
          <w:szCs w:val="24"/>
        </w:rPr>
        <w:t xml:space="preserve"> and drug testing requirements</w:t>
      </w:r>
      <w:r w:rsidR="00561A16">
        <w:rPr>
          <w:rFonts w:ascii="Times New Roman" w:hAnsi="Times New Roman" w:cs="Times New Roman"/>
          <w:sz w:val="24"/>
          <w:szCs w:val="24"/>
        </w:rPr>
        <w:t xml:space="preserve"> (</w:t>
      </w:r>
      <w:r w:rsidR="00561A16" w:rsidRPr="006977DF">
        <w:rPr>
          <w:rFonts w:ascii="Times New Roman" w:hAnsi="Times New Roman" w:cs="Times New Roman"/>
          <w:sz w:val="24"/>
          <w:szCs w:val="24"/>
        </w:rPr>
        <w:t>panel for health care providers</w:t>
      </w:r>
      <w:r w:rsidR="00561A16">
        <w:rPr>
          <w:rFonts w:ascii="Times New Roman" w:hAnsi="Times New Roman" w:cs="Times New Roman"/>
          <w:sz w:val="24"/>
          <w:szCs w:val="24"/>
        </w:rPr>
        <w:t>)</w:t>
      </w:r>
      <w:r>
        <w:rPr>
          <w:rFonts w:ascii="Times New Roman" w:hAnsi="Times New Roman" w:cs="Times New Roman"/>
          <w:sz w:val="24"/>
          <w:szCs w:val="24"/>
        </w:rPr>
        <w:t>.</w:t>
      </w:r>
      <w:r w:rsidR="00445078">
        <w:rPr>
          <w:rFonts w:ascii="Times New Roman" w:hAnsi="Times New Roman" w:cs="Times New Roman"/>
          <w:sz w:val="24"/>
          <w:szCs w:val="24"/>
        </w:rPr>
        <w:t xml:space="preserve"> The </w:t>
      </w:r>
      <w:r w:rsidR="0077605E">
        <w:rPr>
          <w:rFonts w:ascii="Times New Roman" w:hAnsi="Times New Roman" w:cs="Times New Roman"/>
          <w:sz w:val="24"/>
          <w:szCs w:val="24"/>
        </w:rPr>
        <w:t>C</w:t>
      </w:r>
      <w:r w:rsidR="00445078">
        <w:rPr>
          <w:rFonts w:ascii="Times New Roman" w:hAnsi="Times New Roman" w:cs="Times New Roman"/>
          <w:sz w:val="24"/>
          <w:szCs w:val="24"/>
        </w:rPr>
        <w:t xml:space="preserve">oordinator of </w:t>
      </w:r>
      <w:r w:rsidR="0077605E">
        <w:rPr>
          <w:rFonts w:ascii="Times New Roman" w:hAnsi="Times New Roman" w:cs="Times New Roman"/>
          <w:sz w:val="24"/>
          <w:szCs w:val="24"/>
        </w:rPr>
        <w:t>I</w:t>
      </w:r>
      <w:r w:rsidR="00445078">
        <w:rPr>
          <w:rFonts w:ascii="Times New Roman" w:hAnsi="Times New Roman" w:cs="Times New Roman"/>
          <w:sz w:val="24"/>
          <w:szCs w:val="24"/>
        </w:rPr>
        <w:t xml:space="preserve">nternship </w:t>
      </w:r>
      <w:r w:rsidR="0077605E">
        <w:rPr>
          <w:rFonts w:ascii="Times New Roman" w:hAnsi="Times New Roman" w:cs="Times New Roman"/>
          <w:sz w:val="24"/>
          <w:szCs w:val="24"/>
        </w:rPr>
        <w:t>O</w:t>
      </w:r>
      <w:r w:rsidR="00445078">
        <w:rPr>
          <w:rFonts w:ascii="Times New Roman" w:hAnsi="Times New Roman" w:cs="Times New Roman"/>
          <w:sz w:val="24"/>
          <w:szCs w:val="24"/>
        </w:rPr>
        <w:t xml:space="preserve">perations in the Office of Institutional Effectiveness coordinates </w:t>
      </w:r>
      <w:r w:rsidR="00735882">
        <w:rPr>
          <w:rFonts w:ascii="Times New Roman" w:hAnsi="Times New Roman" w:cs="Times New Roman"/>
          <w:sz w:val="24"/>
          <w:szCs w:val="24"/>
        </w:rPr>
        <w:t>the background</w:t>
      </w:r>
      <w:r w:rsidR="004E6950">
        <w:rPr>
          <w:rFonts w:ascii="Times New Roman" w:hAnsi="Times New Roman" w:cs="Times New Roman"/>
          <w:sz w:val="24"/>
          <w:szCs w:val="24"/>
        </w:rPr>
        <w:t xml:space="preserve"> check, immunization tracker and drug testing for each intern. </w:t>
      </w:r>
      <w:r w:rsidR="00DA66FB">
        <w:rPr>
          <w:rFonts w:ascii="Times New Roman" w:hAnsi="Times New Roman" w:cs="Times New Roman"/>
          <w:sz w:val="24"/>
          <w:szCs w:val="24"/>
        </w:rPr>
        <w:t xml:space="preserve">The </w:t>
      </w:r>
      <w:proofErr w:type="gramStart"/>
      <w:r w:rsidR="00DA66FB">
        <w:rPr>
          <w:rFonts w:ascii="Times New Roman" w:hAnsi="Times New Roman" w:cs="Times New Roman"/>
          <w:sz w:val="24"/>
          <w:szCs w:val="24"/>
        </w:rPr>
        <w:t>Coordinator</w:t>
      </w:r>
      <w:proofErr w:type="gramEnd"/>
      <w:r w:rsidR="00DA66FB">
        <w:rPr>
          <w:rFonts w:ascii="Times New Roman" w:hAnsi="Times New Roman" w:cs="Times New Roman"/>
          <w:sz w:val="24"/>
          <w:szCs w:val="24"/>
        </w:rPr>
        <w:t xml:space="preserve"> monitors each intern and communicates with the PD and the education officers at each </w:t>
      </w:r>
      <w:r w:rsidR="00CB36AD">
        <w:rPr>
          <w:rFonts w:ascii="Times New Roman" w:hAnsi="Times New Roman" w:cs="Times New Roman"/>
          <w:sz w:val="24"/>
          <w:szCs w:val="24"/>
        </w:rPr>
        <w:t xml:space="preserve">clinical supervised practice site concerning the clearance of each intern. </w:t>
      </w:r>
    </w:p>
    <w:p w14:paraId="242C3340" w14:textId="77777777" w:rsidR="00CB36AD" w:rsidRDefault="00CB36AD" w:rsidP="00EC7496">
      <w:pPr>
        <w:widowControl w:val="0"/>
        <w:tabs>
          <w:tab w:val="left" w:pos="1439"/>
        </w:tabs>
        <w:autoSpaceDE w:val="0"/>
        <w:autoSpaceDN w:val="0"/>
        <w:spacing w:before="39" w:after="0"/>
        <w:ind w:right="725"/>
        <w:jc w:val="both"/>
        <w:rPr>
          <w:rFonts w:ascii="Times New Roman" w:hAnsi="Times New Roman" w:cs="Times New Roman"/>
          <w:sz w:val="24"/>
          <w:szCs w:val="24"/>
        </w:rPr>
      </w:pPr>
    </w:p>
    <w:p w14:paraId="0C590E29" w14:textId="1072EE49" w:rsidR="00E272BE" w:rsidRPr="006977DF" w:rsidRDefault="0098007B" w:rsidP="00EC7496">
      <w:pPr>
        <w:widowControl w:val="0"/>
        <w:tabs>
          <w:tab w:val="left" w:pos="1439"/>
        </w:tabs>
        <w:autoSpaceDE w:val="0"/>
        <w:autoSpaceDN w:val="0"/>
        <w:spacing w:before="39" w:after="0"/>
        <w:ind w:right="725"/>
        <w:jc w:val="both"/>
        <w:rPr>
          <w:rFonts w:ascii="Times New Roman" w:hAnsi="Times New Roman" w:cs="Times New Roman"/>
          <w:sz w:val="24"/>
          <w:szCs w:val="24"/>
        </w:rPr>
      </w:pPr>
      <w:r w:rsidRPr="006977DF">
        <w:rPr>
          <w:rFonts w:ascii="Times New Roman" w:hAnsi="Times New Roman" w:cs="Times New Roman"/>
          <w:sz w:val="24"/>
          <w:szCs w:val="24"/>
        </w:rPr>
        <w:t>In the case of a criminal record, the intern may not be eligible to complete the necessary learning experiences</w:t>
      </w:r>
      <w:r w:rsidRPr="006977DF">
        <w:rPr>
          <w:rFonts w:ascii="Times New Roman" w:hAnsi="Times New Roman" w:cs="Times New Roman"/>
          <w:spacing w:val="-30"/>
          <w:sz w:val="24"/>
          <w:szCs w:val="24"/>
        </w:rPr>
        <w:t xml:space="preserve"> </w:t>
      </w:r>
      <w:r w:rsidRPr="006977DF">
        <w:rPr>
          <w:rFonts w:ascii="Times New Roman" w:hAnsi="Times New Roman" w:cs="Times New Roman"/>
          <w:sz w:val="24"/>
          <w:szCs w:val="24"/>
        </w:rPr>
        <w:t>in</w:t>
      </w:r>
      <w:r w:rsidR="00EC7496" w:rsidRPr="006977DF">
        <w:rPr>
          <w:rFonts w:ascii="Times New Roman" w:hAnsi="Times New Roman" w:cs="Times New Roman"/>
          <w:sz w:val="24"/>
          <w:szCs w:val="24"/>
        </w:rPr>
        <w:t xml:space="preserve"> </w:t>
      </w:r>
      <w:r w:rsidRPr="006977DF">
        <w:rPr>
          <w:rFonts w:ascii="Times New Roman" w:hAnsi="Times New Roman" w:cs="Times New Roman"/>
          <w:sz w:val="24"/>
          <w:szCs w:val="24"/>
        </w:rPr>
        <w:t xml:space="preserve">various facilities and would therefore not be able to complete the dietetic internship. </w:t>
      </w:r>
    </w:p>
    <w:p w14:paraId="23843ECF" w14:textId="77777777" w:rsidR="00E272BE" w:rsidRPr="006977DF" w:rsidRDefault="00E272BE" w:rsidP="00EC7496">
      <w:pPr>
        <w:widowControl w:val="0"/>
        <w:tabs>
          <w:tab w:val="left" w:pos="1439"/>
        </w:tabs>
        <w:autoSpaceDE w:val="0"/>
        <w:autoSpaceDN w:val="0"/>
        <w:spacing w:before="39" w:after="0"/>
        <w:ind w:right="725"/>
        <w:jc w:val="both"/>
        <w:rPr>
          <w:rFonts w:ascii="Times New Roman" w:hAnsi="Times New Roman" w:cs="Times New Roman"/>
          <w:sz w:val="24"/>
          <w:szCs w:val="24"/>
        </w:rPr>
      </w:pPr>
    </w:p>
    <w:p w14:paraId="1906FDE4" w14:textId="77777777" w:rsidR="00E83162" w:rsidRDefault="00E83162"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p>
    <w:p w14:paraId="3204D967" w14:textId="7F151C28" w:rsidR="00805530" w:rsidRDefault="00805530" w:rsidP="00EF6EB2">
      <w:pPr>
        <w:widowControl w:val="0"/>
        <w:tabs>
          <w:tab w:val="left" w:pos="1439"/>
          <w:tab w:val="left" w:pos="1440"/>
        </w:tabs>
        <w:autoSpaceDE w:val="0"/>
        <w:autoSpaceDN w:val="0"/>
        <w:spacing w:before="2" w:after="0"/>
        <w:ind w:right="664"/>
        <w:rPr>
          <w:rFonts w:ascii="Times New Roman" w:hAnsi="Times New Roman" w:cs="Times New Roman"/>
          <w:color w:val="538135" w:themeColor="accent6" w:themeShade="BF"/>
          <w:sz w:val="28"/>
          <w:szCs w:val="24"/>
        </w:rPr>
      </w:pPr>
      <w:r w:rsidRPr="00805530">
        <w:rPr>
          <w:rFonts w:ascii="Times New Roman" w:hAnsi="Times New Roman" w:cs="Times New Roman"/>
          <w:color w:val="538135" w:themeColor="accent6" w:themeShade="BF"/>
          <w:sz w:val="28"/>
          <w:szCs w:val="24"/>
        </w:rPr>
        <w:t xml:space="preserve">Site Specific Requirements </w:t>
      </w:r>
    </w:p>
    <w:p w14:paraId="0413E95F" w14:textId="249B9575" w:rsidR="00805530" w:rsidRDefault="00805530"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t xml:space="preserve">Each supervised practice site may have additional requirements. These must be met by the intern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participate in supervised practice at that site. These include, but </w:t>
      </w:r>
      <w:proofErr w:type="gramStart"/>
      <w:r w:rsidR="00E075ED">
        <w:rPr>
          <w:rFonts w:ascii="Times New Roman" w:hAnsi="Times New Roman" w:cs="Times New Roman"/>
          <w:sz w:val="24"/>
          <w:szCs w:val="24"/>
        </w:rPr>
        <w:t>are</w:t>
      </w:r>
      <w:r>
        <w:rPr>
          <w:rFonts w:ascii="Times New Roman" w:hAnsi="Times New Roman" w:cs="Times New Roman"/>
          <w:sz w:val="24"/>
          <w:szCs w:val="24"/>
        </w:rPr>
        <w:t xml:space="preserve"> not be</w:t>
      </w:r>
      <w:proofErr w:type="gramEnd"/>
      <w:r>
        <w:rPr>
          <w:rFonts w:ascii="Times New Roman" w:hAnsi="Times New Roman" w:cs="Times New Roman"/>
          <w:sz w:val="24"/>
          <w:szCs w:val="24"/>
        </w:rPr>
        <w:t xml:space="preserve"> limited to:</w:t>
      </w:r>
    </w:p>
    <w:p w14:paraId="71E397F9" w14:textId="5589E63D" w:rsidR="007D1170" w:rsidRDefault="007D1170" w:rsidP="007D1170">
      <w:pPr>
        <w:pStyle w:val="ListParagraph"/>
        <w:widowControl w:val="0"/>
        <w:numPr>
          <w:ilvl w:val="0"/>
          <w:numId w:val="26"/>
        </w:numPr>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t xml:space="preserve">A complete </w:t>
      </w:r>
      <w:r w:rsidR="00AA47F7">
        <w:rPr>
          <w:rFonts w:ascii="Times New Roman" w:hAnsi="Times New Roman" w:cs="Times New Roman"/>
          <w:sz w:val="24"/>
          <w:szCs w:val="24"/>
        </w:rPr>
        <w:t>vaccine</w:t>
      </w:r>
      <w:r>
        <w:rPr>
          <w:rFonts w:ascii="Times New Roman" w:hAnsi="Times New Roman" w:cs="Times New Roman"/>
          <w:sz w:val="24"/>
          <w:szCs w:val="24"/>
        </w:rPr>
        <w:t xml:space="preserve"> record </w:t>
      </w:r>
      <w:r w:rsidR="00527133">
        <w:rPr>
          <w:rFonts w:ascii="Times New Roman" w:hAnsi="Times New Roman" w:cs="Times New Roman"/>
          <w:sz w:val="24"/>
          <w:szCs w:val="24"/>
        </w:rPr>
        <w:t>(DTaP, MMR, Varicella)</w:t>
      </w:r>
    </w:p>
    <w:p w14:paraId="7FC16717" w14:textId="3E2DC7A9" w:rsidR="00E075ED" w:rsidRDefault="00E075ED" w:rsidP="007D1170">
      <w:pPr>
        <w:pStyle w:val="ListParagraph"/>
        <w:widowControl w:val="0"/>
        <w:numPr>
          <w:ilvl w:val="0"/>
          <w:numId w:val="26"/>
        </w:numPr>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lastRenderedPageBreak/>
        <w:t>Titers results</w:t>
      </w:r>
      <w:r w:rsidR="00527133">
        <w:rPr>
          <w:rFonts w:ascii="Times New Roman" w:hAnsi="Times New Roman" w:cs="Times New Roman"/>
          <w:sz w:val="24"/>
          <w:szCs w:val="24"/>
        </w:rPr>
        <w:t xml:space="preserve"> (as necessary)</w:t>
      </w:r>
    </w:p>
    <w:p w14:paraId="40AC2D3C" w14:textId="35F4DD70" w:rsidR="007D1170" w:rsidRDefault="007D1170" w:rsidP="007D1170">
      <w:pPr>
        <w:pStyle w:val="ListParagraph"/>
        <w:widowControl w:val="0"/>
        <w:numPr>
          <w:ilvl w:val="0"/>
          <w:numId w:val="26"/>
        </w:numPr>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t xml:space="preserve">Must have had or started the Hepatitis </w:t>
      </w:r>
      <w:r w:rsidR="00527133">
        <w:rPr>
          <w:rFonts w:ascii="Times New Roman" w:hAnsi="Times New Roman" w:cs="Times New Roman"/>
          <w:sz w:val="24"/>
          <w:szCs w:val="24"/>
        </w:rPr>
        <w:t xml:space="preserve">B </w:t>
      </w:r>
      <w:r>
        <w:rPr>
          <w:rFonts w:ascii="Times New Roman" w:hAnsi="Times New Roman" w:cs="Times New Roman"/>
          <w:sz w:val="24"/>
          <w:szCs w:val="24"/>
        </w:rPr>
        <w:t>shot series</w:t>
      </w:r>
    </w:p>
    <w:p w14:paraId="0A0CB770" w14:textId="77777777" w:rsidR="00A505BA" w:rsidRDefault="007D1170" w:rsidP="008F6236">
      <w:pPr>
        <w:pStyle w:val="ListParagraph"/>
        <w:widowControl w:val="0"/>
        <w:numPr>
          <w:ilvl w:val="0"/>
          <w:numId w:val="26"/>
        </w:numPr>
        <w:tabs>
          <w:tab w:val="left" w:pos="1439"/>
          <w:tab w:val="left" w:pos="1440"/>
        </w:tabs>
        <w:autoSpaceDE w:val="0"/>
        <w:autoSpaceDN w:val="0"/>
        <w:spacing w:before="2" w:after="0"/>
        <w:ind w:right="664"/>
        <w:rPr>
          <w:rFonts w:ascii="Times New Roman" w:hAnsi="Times New Roman" w:cs="Times New Roman"/>
          <w:sz w:val="24"/>
          <w:szCs w:val="24"/>
        </w:rPr>
      </w:pPr>
      <w:r w:rsidRPr="00A505BA">
        <w:rPr>
          <w:rFonts w:ascii="Times New Roman" w:hAnsi="Times New Roman" w:cs="Times New Roman"/>
          <w:sz w:val="24"/>
          <w:szCs w:val="24"/>
        </w:rPr>
        <w:t>TB skin test</w:t>
      </w:r>
    </w:p>
    <w:p w14:paraId="686E0D9D" w14:textId="00E9027B" w:rsidR="007D1170" w:rsidRDefault="007D1170" w:rsidP="008F6236">
      <w:pPr>
        <w:pStyle w:val="ListParagraph"/>
        <w:widowControl w:val="0"/>
        <w:numPr>
          <w:ilvl w:val="0"/>
          <w:numId w:val="26"/>
        </w:numPr>
        <w:tabs>
          <w:tab w:val="left" w:pos="1439"/>
          <w:tab w:val="left" w:pos="1440"/>
        </w:tabs>
        <w:autoSpaceDE w:val="0"/>
        <w:autoSpaceDN w:val="0"/>
        <w:spacing w:before="2" w:after="0"/>
        <w:ind w:right="664"/>
        <w:rPr>
          <w:rFonts w:ascii="Times New Roman" w:hAnsi="Times New Roman" w:cs="Times New Roman"/>
          <w:sz w:val="24"/>
          <w:szCs w:val="24"/>
        </w:rPr>
      </w:pPr>
      <w:r w:rsidRPr="00A505BA">
        <w:rPr>
          <w:rFonts w:ascii="Times New Roman" w:hAnsi="Times New Roman" w:cs="Times New Roman"/>
          <w:sz w:val="24"/>
          <w:szCs w:val="24"/>
        </w:rPr>
        <w:t>Drug testing</w:t>
      </w:r>
    </w:p>
    <w:p w14:paraId="0610DA5D" w14:textId="73452EF9" w:rsidR="00AA47F7" w:rsidRPr="00A505BA" w:rsidRDefault="00AA47F7" w:rsidP="008F6236">
      <w:pPr>
        <w:pStyle w:val="ListParagraph"/>
        <w:widowControl w:val="0"/>
        <w:numPr>
          <w:ilvl w:val="0"/>
          <w:numId w:val="26"/>
        </w:numPr>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t>COVID-19 vaccine</w:t>
      </w:r>
    </w:p>
    <w:p w14:paraId="5C746AEB" w14:textId="6DFB9EEF" w:rsidR="007D1170" w:rsidRDefault="007D1170" w:rsidP="007D1170">
      <w:pPr>
        <w:pStyle w:val="ListParagraph"/>
        <w:widowControl w:val="0"/>
        <w:numPr>
          <w:ilvl w:val="0"/>
          <w:numId w:val="26"/>
        </w:numPr>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t xml:space="preserve">Flu </w:t>
      </w:r>
      <w:r w:rsidR="00AA47F7">
        <w:rPr>
          <w:rFonts w:ascii="Times New Roman" w:hAnsi="Times New Roman" w:cs="Times New Roman"/>
          <w:sz w:val="24"/>
          <w:szCs w:val="24"/>
        </w:rPr>
        <w:t>vaccine</w:t>
      </w:r>
      <w:r>
        <w:rPr>
          <w:rFonts w:ascii="Times New Roman" w:hAnsi="Times New Roman" w:cs="Times New Roman"/>
          <w:sz w:val="24"/>
          <w:szCs w:val="24"/>
        </w:rPr>
        <w:t xml:space="preserve"> </w:t>
      </w:r>
      <w:r w:rsidR="00527133">
        <w:rPr>
          <w:rFonts w:ascii="Times New Roman" w:hAnsi="Times New Roman" w:cs="Times New Roman"/>
          <w:sz w:val="24"/>
          <w:szCs w:val="24"/>
        </w:rPr>
        <w:t>(when available in the Fall)</w:t>
      </w:r>
    </w:p>
    <w:p w14:paraId="0794FE13" w14:textId="77777777" w:rsidR="007D1170" w:rsidRDefault="007D1170" w:rsidP="007D1170">
      <w:pPr>
        <w:widowControl w:val="0"/>
        <w:tabs>
          <w:tab w:val="left" w:pos="1439"/>
          <w:tab w:val="left" w:pos="1440"/>
        </w:tabs>
        <w:autoSpaceDE w:val="0"/>
        <w:autoSpaceDN w:val="0"/>
        <w:spacing w:before="2" w:after="0"/>
        <w:ind w:right="664"/>
        <w:rPr>
          <w:rFonts w:ascii="Times New Roman" w:hAnsi="Times New Roman" w:cs="Times New Roman"/>
          <w:sz w:val="24"/>
          <w:szCs w:val="24"/>
        </w:rPr>
      </w:pPr>
    </w:p>
    <w:p w14:paraId="47537CDD" w14:textId="1214DE34" w:rsidR="007D1170" w:rsidRDefault="007D1170" w:rsidP="007D1170">
      <w:pPr>
        <w:widowControl w:val="0"/>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t>Any additional site requirements not stated in this handbook will be communicated to the intern</w:t>
      </w:r>
      <w:r w:rsidR="009D149B">
        <w:rPr>
          <w:rFonts w:ascii="Times New Roman" w:hAnsi="Times New Roman" w:cs="Times New Roman"/>
          <w:sz w:val="24"/>
          <w:szCs w:val="24"/>
        </w:rPr>
        <w:t xml:space="preserve"> prior to their rotation</w:t>
      </w:r>
      <w:r>
        <w:rPr>
          <w:rFonts w:ascii="Times New Roman" w:hAnsi="Times New Roman" w:cs="Times New Roman"/>
          <w:sz w:val="24"/>
          <w:szCs w:val="24"/>
        </w:rPr>
        <w:t xml:space="preserve">. The intern is responsible for </w:t>
      </w:r>
      <w:proofErr w:type="gramStart"/>
      <w:r>
        <w:rPr>
          <w:rFonts w:ascii="Times New Roman" w:hAnsi="Times New Roman" w:cs="Times New Roman"/>
          <w:sz w:val="24"/>
          <w:szCs w:val="24"/>
        </w:rPr>
        <w:t>making arrangements</w:t>
      </w:r>
      <w:proofErr w:type="gramEnd"/>
      <w:r>
        <w:rPr>
          <w:rFonts w:ascii="Times New Roman" w:hAnsi="Times New Roman" w:cs="Times New Roman"/>
          <w:sz w:val="24"/>
          <w:szCs w:val="24"/>
        </w:rPr>
        <w:t xml:space="preserve"> and for payment of any additional test required by a supervised practice site. </w:t>
      </w:r>
    </w:p>
    <w:p w14:paraId="459D3826" w14:textId="3B7FD9AE" w:rsidR="001F77B0" w:rsidRDefault="001F77B0" w:rsidP="007D1170">
      <w:pPr>
        <w:widowControl w:val="0"/>
        <w:tabs>
          <w:tab w:val="left" w:pos="1439"/>
          <w:tab w:val="left" w:pos="1440"/>
        </w:tabs>
        <w:autoSpaceDE w:val="0"/>
        <w:autoSpaceDN w:val="0"/>
        <w:spacing w:before="2" w:after="0"/>
        <w:ind w:right="664"/>
        <w:rPr>
          <w:rFonts w:ascii="Times New Roman" w:hAnsi="Times New Roman" w:cs="Times New Roman"/>
          <w:sz w:val="24"/>
          <w:szCs w:val="24"/>
        </w:rPr>
      </w:pPr>
    </w:p>
    <w:p w14:paraId="32CEB3D1" w14:textId="127598CA" w:rsidR="001F77B0" w:rsidRDefault="001F77B0" w:rsidP="007D1170">
      <w:pPr>
        <w:widowControl w:val="0"/>
        <w:tabs>
          <w:tab w:val="left" w:pos="1439"/>
          <w:tab w:val="left" w:pos="1440"/>
        </w:tabs>
        <w:autoSpaceDE w:val="0"/>
        <w:autoSpaceDN w:val="0"/>
        <w:spacing w:before="2" w:after="0"/>
        <w:ind w:right="664"/>
        <w:rPr>
          <w:rFonts w:ascii="Times New Roman" w:hAnsi="Times New Roman" w:cs="Times New Roman"/>
          <w:sz w:val="24"/>
          <w:szCs w:val="24"/>
        </w:rPr>
      </w:pPr>
      <w:bookmarkStart w:id="5" w:name="_Hlk44407372"/>
      <w:r>
        <w:rPr>
          <w:rFonts w:ascii="Times New Roman" w:hAnsi="Times New Roman" w:cs="Times New Roman"/>
          <w:sz w:val="24"/>
          <w:szCs w:val="24"/>
        </w:rPr>
        <w:t xml:space="preserve">During public health emergencies (such as COVID-19), each site may impose additional safety measures. Additional safety measures may include temperature checks prior to entering the building and wearing of face masks. If a site does </w:t>
      </w:r>
      <w:r w:rsidRPr="001F77B0">
        <w:rPr>
          <w:rFonts w:ascii="Times New Roman" w:hAnsi="Times New Roman" w:cs="Times New Roman"/>
          <w:b/>
          <w:bCs/>
          <w:sz w:val="24"/>
          <w:szCs w:val="24"/>
          <w:u w:val="single"/>
        </w:rPr>
        <w:t>not</w:t>
      </w:r>
      <w:r>
        <w:rPr>
          <w:rFonts w:ascii="Times New Roman" w:hAnsi="Times New Roman" w:cs="Times New Roman"/>
          <w:sz w:val="24"/>
          <w:szCs w:val="24"/>
        </w:rPr>
        <w:t xml:space="preserve"> prohibit the intern from comp</w:t>
      </w:r>
      <w:r w:rsidR="00747AE3">
        <w:rPr>
          <w:rFonts w:ascii="Times New Roman" w:hAnsi="Times New Roman" w:cs="Times New Roman"/>
          <w:sz w:val="24"/>
          <w:szCs w:val="24"/>
        </w:rPr>
        <w:t>l</w:t>
      </w:r>
      <w:r>
        <w:rPr>
          <w:rFonts w:ascii="Times New Roman" w:hAnsi="Times New Roman" w:cs="Times New Roman"/>
          <w:sz w:val="24"/>
          <w:szCs w:val="24"/>
        </w:rPr>
        <w:t xml:space="preserve">eting supervised practice hours during a public health emergency the intern is expected to report as usual. If the site prohibits interns from continuing supervised practice for an extended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(greater than 1 week), then per ACEND guidance, alternate work will be assigned by the DI Program Director. </w:t>
      </w:r>
    </w:p>
    <w:bookmarkEnd w:id="5"/>
    <w:p w14:paraId="79E3E495" w14:textId="77777777" w:rsidR="007D1170" w:rsidRPr="007D1170" w:rsidRDefault="007D1170" w:rsidP="007D1170">
      <w:pPr>
        <w:widowControl w:val="0"/>
        <w:tabs>
          <w:tab w:val="left" w:pos="1439"/>
          <w:tab w:val="left" w:pos="1440"/>
        </w:tabs>
        <w:autoSpaceDE w:val="0"/>
        <w:autoSpaceDN w:val="0"/>
        <w:spacing w:before="2" w:after="0"/>
        <w:ind w:right="664"/>
        <w:rPr>
          <w:rFonts w:ascii="Times New Roman" w:hAnsi="Times New Roman" w:cs="Times New Roman"/>
          <w:sz w:val="24"/>
          <w:szCs w:val="24"/>
        </w:rPr>
      </w:pPr>
    </w:p>
    <w:p w14:paraId="23C40390" w14:textId="4F97999B" w:rsidR="00EF6EB2" w:rsidRPr="008F196F" w:rsidRDefault="00A137C8" w:rsidP="00EF6EB2">
      <w:pPr>
        <w:widowControl w:val="0"/>
        <w:tabs>
          <w:tab w:val="left" w:pos="1439"/>
          <w:tab w:val="left" w:pos="1440"/>
        </w:tabs>
        <w:autoSpaceDE w:val="0"/>
        <w:autoSpaceDN w:val="0"/>
        <w:spacing w:before="2" w:after="0"/>
        <w:ind w:right="664"/>
        <w:rPr>
          <w:rFonts w:ascii="Times New Roman" w:hAnsi="Times New Roman" w:cs="Times New Roman"/>
          <w:color w:val="538135" w:themeColor="accent6" w:themeShade="BF"/>
          <w:sz w:val="24"/>
          <w:szCs w:val="24"/>
        </w:rPr>
      </w:pPr>
      <w:r w:rsidRPr="008F196F">
        <w:rPr>
          <w:rFonts w:ascii="Times New Roman" w:hAnsi="Times New Roman" w:cs="Times New Roman"/>
          <w:color w:val="538135" w:themeColor="accent6" w:themeShade="BF"/>
          <w:sz w:val="28"/>
          <w:szCs w:val="24"/>
        </w:rPr>
        <w:t xml:space="preserve">Complaints </w:t>
      </w:r>
    </w:p>
    <w:p w14:paraId="31C97186" w14:textId="0F4001FE" w:rsidR="00EF6EB2" w:rsidRDefault="00E272BE"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bookmarkStart w:id="6" w:name="_Hlk54697169"/>
      <w:r>
        <w:rPr>
          <w:rFonts w:ascii="Times New Roman" w:hAnsi="Times New Roman" w:cs="Times New Roman"/>
          <w:sz w:val="24"/>
          <w:szCs w:val="24"/>
        </w:rPr>
        <w:t>Complaints and grievances specific to the DI will be filed and handled</w:t>
      </w:r>
      <w:r w:rsidR="0098007B" w:rsidRPr="00EF6EB2">
        <w:rPr>
          <w:rFonts w:ascii="Times New Roman" w:hAnsi="Times New Roman" w:cs="Times New Roman"/>
          <w:sz w:val="24"/>
          <w:szCs w:val="24"/>
        </w:rPr>
        <w:t xml:space="preserve"> in the following manner. </w:t>
      </w:r>
    </w:p>
    <w:p w14:paraId="1814DCBA" w14:textId="794B6EF2" w:rsidR="00EF6EB2" w:rsidRDefault="0098007B" w:rsidP="00EF6EB2">
      <w:pPr>
        <w:pStyle w:val="ListParagraph"/>
        <w:widowControl w:val="0"/>
        <w:numPr>
          <w:ilvl w:val="0"/>
          <w:numId w:val="24"/>
        </w:numPr>
        <w:tabs>
          <w:tab w:val="left" w:pos="1439"/>
          <w:tab w:val="left" w:pos="1440"/>
        </w:tabs>
        <w:autoSpaceDE w:val="0"/>
        <w:autoSpaceDN w:val="0"/>
        <w:spacing w:before="2" w:after="0"/>
        <w:ind w:right="664"/>
        <w:rPr>
          <w:rFonts w:ascii="Times New Roman" w:hAnsi="Times New Roman" w:cs="Times New Roman"/>
          <w:sz w:val="24"/>
          <w:szCs w:val="24"/>
        </w:rPr>
      </w:pPr>
      <w:r w:rsidRPr="00EF6EB2">
        <w:rPr>
          <w:rFonts w:ascii="Times New Roman" w:hAnsi="Times New Roman" w:cs="Times New Roman"/>
          <w:sz w:val="24"/>
          <w:szCs w:val="24"/>
        </w:rPr>
        <w:t xml:space="preserve">As the initial step in the process, the dietetic intern should provide in writing any concerns regarding the dietetic internship program to the </w:t>
      </w:r>
      <w:r w:rsidR="00E56FD8">
        <w:rPr>
          <w:rFonts w:ascii="Times New Roman" w:hAnsi="Times New Roman" w:cs="Times New Roman"/>
          <w:sz w:val="24"/>
          <w:szCs w:val="24"/>
        </w:rPr>
        <w:t xml:space="preserve">Program </w:t>
      </w:r>
      <w:r w:rsidRPr="00EF6EB2">
        <w:rPr>
          <w:rFonts w:ascii="Times New Roman" w:hAnsi="Times New Roman" w:cs="Times New Roman"/>
          <w:sz w:val="24"/>
          <w:szCs w:val="24"/>
        </w:rPr>
        <w:t>Director</w:t>
      </w:r>
      <w:r w:rsidR="0064206A">
        <w:rPr>
          <w:rFonts w:ascii="Times New Roman" w:hAnsi="Times New Roman" w:cs="Times New Roman"/>
          <w:sz w:val="24"/>
          <w:szCs w:val="24"/>
        </w:rPr>
        <w:t xml:space="preserve"> (PD)</w:t>
      </w:r>
      <w:r w:rsidRPr="00EF6EB2">
        <w:rPr>
          <w:rFonts w:ascii="Times New Roman" w:hAnsi="Times New Roman" w:cs="Times New Roman"/>
          <w:sz w:val="24"/>
          <w:szCs w:val="24"/>
        </w:rPr>
        <w:t xml:space="preserve"> of the </w:t>
      </w:r>
      <w:r w:rsidR="001F77B0">
        <w:rPr>
          <w:rFonts w:ascii="Times New Roman" w:hAnsi="Times New Roman" w:cs="Times New Roman"/>
          <w:sz w:val="24"/>
          <w:szCs w:val="24"/>
        </w:rPr>
        <w:t xml:space="preserve">Dietetic </w:t>
      </w:r>
      <w:r w:rsidRPr="00EF6EB2">
        <w:rPr>
          <w:rFonts w:ascii="Times New Roman" w:hAnsi="Times New Roman" w:cs="Times New Roman"/>
          <w:sz w:val="24"/>
          <w:szCs w:val="24"/>
        </w:rPr>
        <w:t xml:space="preserve">Internship. </w:t>
      </w:r>
    </w:p>
    <w:p w14:paraId="73648423" w14:textId="7E1E4CB0" w:rsidR="00EF6EB2" w:rsidRDefault="0098007B" w:rsidP="00EF6EB2">
      <w:pPr>
        <w:pStyle w:val="ListParagraph"/>
        <w:widowControl w:val="0"/>
        <w:numPr>
          <w:ilvl w:val="0"/>
          <w:numId w:val="24"/>
        </w:numPr>
        <w:tabs>
          <w:tab w:val="left" w:pos="1439"/>
          <w:tab w:val="left" w:pos="1440"/>
        </w:tabs>
        <w:autoSpaceDE w:val="0"/>
        <w:autoSpaceDN w:val="0"/>
        <w:spacing w:before="2" w:after="0"/>
        <w:ind w:right="664"/>
        <w:rPr>
          <w:rFonts w:ascii="Times New Roman" w:hAnsi="Times New Roman" w:cs="Times New Roman"/>
          <w:sz w:val="24"/>
          <w:szCs w:val="24"/>
        </w:rPr>
      </w:pPr>
      <w:r w:rsidRPr="00EF6EB2">
        <w:rPr>
          <w:rFonts w:ascii="Times New Roman" w:hAnsi="Times New Roman" w:cs="Times New Roman"/>
          <w:sz w:val="24"/>
          <w:szCs w:val="24"/>
        </w:rPr>
        <w:t xml:space="preserve">Following the receipt of the </w:t>
      </w:r>
      <w:r w:rsidR="00E272BE">
        <w:rPr>
          <w:rFonts w:ascii="Times New Roman" w:hAnsi="Times New Roman" w:cs="Times New Roman"/>
          <w:sz w:val="24"/>
          <w:szCs w:val="24"/>
        </w:rPr>
        <w:t xml:space="preserve">written </w:t>
      </w:r>
      <w:r w:rsidRPr="00EF6EB2">
        <w:rPr>
          <w:rFonts w:ascii="Times New Roman" w:hAnsi="Times New Roman" w:cs="Times New Roman"/>
          <w:sz w:val="24"/>
          <w:szCs w:val="24"/>
        </w:rPr>
        <w:t xml:space="preserve">complaint, a meeting will be scheduled between the intern and the </w:t>
      </w:r>
      <w:r w:rsidR="0064206A">
        <w:rPr>
          <w:rFonts w:ascii="Times New Roman" w:hAnsi="Times New Roman" w:cs="Times New Roman"/>
          <w:sz w:val="24"/>
          <w:szCs w:val="24"/>
        </w:rPr>
        <w:t>PD</w:t>
      </w:r>
      <w:r w:rsidR="002C678C" w:rsidRPr="00EF6EB2">
        <w:rPr>
          <w:rFonts w:ascii="Times New Roman" w:hAnsi="Times New Roman" w:cs="Times New Roman"/>
          <w:sz w:val="24"/>
          <w:szCs w:val="24"/>
        </w:rPr>
        <w:t>.</w:t>
      </w:r>
      <w:r w:rsidR="002C678C">
        <w:rPr>
          <w:rFonts w:ascii="Times New Roman" w:hAnsi="Times New Roman" w:cs="Times New Roman"/>
          <w:sz w:val="24"/>
          <w:szCs w:val="24"/>
        </w:rPr>
        <w:t xml:space="preserve"> *</w:t>
      </w:r>
    </w:p>
    <w:p w14:paraId="722E383C" w14:textId="4A73FE42" w:rsidR="00EF6EB2" w:rsidRDefault="0098007B" w:rsidP="00EF6EB2">
      <w:pPr>
        <w:pStyle w:val="ListParagraph"/>
        <w:widowControl w:val="0"/>
        <w:numPr>
          <w:ilvl w:val="0"/>
          <w:numId w:val="24"/>
        </w:numPr>
        <w:tabs>
          <w:tab w:val="left" w:pos="1439"/>
          <w:tab w:val="left" w:pos="1440"/>
        </w:tabs>
        <w:autoSpaceDE w:val="0"/>
        <w:autoSpaceDN w:val="0"/>
        <w:spacing w:before="2" w:after="0"/>
        <w:ind w:right="664"/>
        <w:rPr>
          <w:rFonts w:ascii="Times New Roman" w:hAnsi="Times New Roman" w:cs="Times New Roman"/>
          <w:sz w:val="24"/>
          <w:szCs w:val="24"/>
        </w:rPr>
      </w:pPr>
      <w:r w:rsidRPr="00EF6EB2">
        <w:rPr>
          <w:rFonts w:ascii="Times New Roman" w:hAnsi="Times New Roman" w:cs="Times New Roman"/>
          <w:sz w:val="24"/>
          <w:szCs w:val="24"/>
        </w:rPr>
        <w:t xml:space="preserve">If the intern feels the concerns are </w:t>
      </w:r>
      <w:r w:rsidR="00E272BE">
        <w:rPr>
          <w:rFonts w:ascii="Times New Roman" w:hAnsi="Times New Roman" w:cs="Times New Roman"/>
          <w:sz w:val="24"/>
          <w:szCs w:val="24"/>
        </w:rPr>
        <w:t xml:space="preserve">not </w:t>
      </w:r>
      <w:r w:rsidRPr="00EF6EB2">
        <w:rPr>
          <w:rFonts w:ascii="Times New Roman" w:hAnsi="Times New Roman" w:cs="Times New Roman"/>
          <w:sz w:val="24"/>
          <w:szCs w:val="24"/>
        </w:rPr>
        <w:t xml:space="preserve">adequately addressed by the </w:t>
      </w:r>
      <w:r w:rsidR="0064206A">
        <w:rPr>
          <w:rFonts w:ascii="Times New Roman" w:hAnsi="Times New Roman" w:cs="Times New Roman"/>
          <w:sz w:val="24"/>
          <w:szCs w:val="24"/>
        </w:rPr>
        <w:t>PD</w:t>
      </w:r>
      <w:r w:rsidRPr="00EF6EB2">
        <w:rPr>
          <w:rFonts w:ascii="Times New Roman" w:hAnsi="Times New Roman" w:cs="Times New Roman"/>
          <w:sz w:val="24"/>
          <w:szCs w:val="24"/>
        </w:rPr>
        <w:t xml:space="preserve">, the intern can make an appointment with the Chair of the </w:t>
      </w:r>
      <w:r w:rsidR="00C4605C">
        <w:rPr>
          <w:rFonts w:ascii="Times New Roman" w:hAnsi="Times New Roman" w:cs="Times New Roman"/>
          <w:sz w:val="24"/>
          <w:szCs w:val="24"/>
        </w:rPr>
        <w:t xml:space="preserve">Human </w:t>
      </w:r>
      <w:r w:rsidRPr="00EF6EB2">
        <w:rPr>
          <w:rFonts w:ascii="Times New Roman" w:hAnsi="Times New Roman" w:cs="Times New Roman"/>
          <w:sz w:val="24"/>
          <w:szCs w:val="24"/>
        </w:rPr>
        <w:t xml:space="preserve">Sciences </w:t>
      </w:r>
      <w:r w:rsidR="00C4605C">
        <w:rPr>
          <w:rFonts w:ascii="Times New Roman" w:hAnsi="Times New Roman" w:cs="Times New Roman"/>
          <w:sz w:val="24"/>
          <w:szCs w:val="24"/>
        </w:rPr>
        <w:t xml:space="preserve">&amp; Design </w:t>
      </w:r>
      <w:r w:rsidRPr="00EF6EB2">
        <w:rPr>
          <w:rFonts w:ascii="Times New Roman" w:hAnsi="Times New Roman" w:cs="Times New Roman"/>
          <w:sz w:val="24"/>
          <w:szCs w:val="24"/>
        </w:rPr>
        <w:t xml:space="preserve">Department. </w:t>
      </w:r>
    </w:p>
    <w:p w14:paraId="72304A02" w14:textId="77777777" w:rsidR="00EF6EB2" w:rsidRDefault="0098007B" w:rsidP="00EF6EB2">
      <w:pPr>
        <w:pStyle w:val="ListParagraph"/>
        <w:widowControl w:val="0"/>
        <w:numPr>
          <w:ilvl w:val="0"/>
          <w:numId w:val="24"/>
        </w:numPr>
        <w:tabs>
          <w:tab w:val="left" w:pos="1439"/>
          <w:tab w:val="left" w:pos="1440"/>
        </w:tabs>
        <w:autoSpaceDE w:val="0"/>
        <w:autoSpaceDN w:val="0"/>
        <w:spacing w:before="2" w:after="0"/>
        <w:ind w:right="664"/>
        <w:rPr>
          <w:rFonts w:ascii="Times New Roman" w:hAnsi="Times New Roman" w:cs="Times New Roman"/>
          <w:sz w:val="24"/>
          <w:szCs w:val="24"/>
        </w:rPr>
      </w:pPr>
      <w:r w:rsidRPr="00EF6EB2">
        <w:rPr>
          <w:rFonts w:ascii="Times New Roman" w:hAnsi="Times New Roman" w:cs="Times New Roman"/>
          <w:sz w:val="24"/>
          <w:szCs w:val="24"/>
        </w:rPr>
        <w:t xml:space="preserve">If the intern is still not satisfied, a meeting can be arranged with the Dean of the College of Health and Human Sciences. </w:t>
      </w:r>
    </w:p>
    <w:bookmarkEnd w:id="6"/>
    <w:p w14:paraId="7CB5836B" w14:textId="77777777" w:rsidR="003F05DD" w:rsidRDefault="003F05DD"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p>
    <w:p w14:paraId="41EA4E35" w14:textId="6FED4679" w:rsidR="003F05DD" w:rsidRDefault="003F05DD"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r>
        <w:rPr>
          <w:rFonts w:ascii="Times New Roman" w:hAnsi="Times New Roman" w:cs="Times New Roman"/>
          <w:sz w:val="24"/>
          <w:szCs w:val="24"/>
        </w:rPr>
        <w:t xml:space="preserve">All documentation related to the complaint will be kept on file for a period of seven years. </w:t>
      </w:r>
    </w:p>
    <w:p w14:paraId="35548753" w14:textId="77777777" w:rsidR="00456FA9" w:rsidRDefault="00456FA9"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p>
    <w:p w14:paraId="41942470" w14:textId="6AAE21D3" w:rsidR="00EF6EB2" w:rsidRPr="00EF6EB2" w:rsidRDefault="0098007B"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r w:rsidRPr="00EF6EB2">
        <w:rPr>
          <w:rFonts w:ascii="Times New Roman" w:hAnsi="Times New Roman" w:cs="Times New Roman"/>
          <w:sz w:val="24"/>
          <w:szCs w:val="24"/>
        </w:rPr>
        <w:t xml:space="preserve">To file a general academic based complaint with the graduate school, the intern will go to </w:t>
      </w:r>
    </w:p>
    <w:p w14:paraId="6B46C450" w14:textId="77777777" w:rsidR="0098007B" w:rsidRPr="00EF6EB2" w:rsidRDefault="00A44CC4" w:rsidP="00EF6EB2">
      <w:pPr>
        <w:widowControl w:val="0"/>
        <w:tabs>
          <w:tab w:val="left" w:pos="1439"/>
          <w:tab w:val="left" w:pos="1440"/>
        </w:tabs>
        <w:autoSpaceDE w:val="0"/>
        <w:autoSpaceDN w:val="0"/>
        <w:spacing w:before="2" w:after="0"/>
        <w:ind w:right="664"/>
        <w:rPr>
          <w:rFonts w:ascii="Times New Roman" w:hAnsi="Times New Roman" w:cs="Times New Roman"/>
          <w:sz w:val="24"/>
          <w:szCs w:val="24"/>
        </w:rPr>
      </w:pPr>
      <w:hyperlink r:id="rId33" w:history="1">
        <w:r w:rsidR="00EF6EB2" w:rsidRPr="00C92CAE">
          <w:rPr>
            <w:rStyle w:val="Hyperlink"/>
            <w:rFonts w:ascii="Times New Roman" w:hAnsi="Times New Roman" w:cs="Times New Roman"/>
            <w:sz w:val="24"/>
            <w:szCs w:val="24"/>
            <w:u w:color="0563C1"/>
          </w:rPr>
          <w:t xml:space="preserve">http://www.baylor.edu/reportit/ </w:t>
        </w:r>
      </w:hyperlink>
      <w:r w:rsidR="0098007B" w:rsidRPr="00EF6EB2">
        <w:rPr>
          <w:rFonts w:ascii="Times New Roman" w:hAnsi="Times New Roman" w:cs="Times New Roman"/>
          <w:sz w:val="24"/>
          <w:szCs w:val="24"/>
        </w:rPr>
        <w:t>and use the reporting mechanism they feel most adequately fits the</w:t>
      </w:r>
      <w:r w:rsidR="0098007B" w:rsidRPr="00EF6EB2">
        <w:rPr>
          <w:rFonts w:ascii="Times New Roman" w:hAnsi="Times New Roman" w:cs="Times New Roman"/>
          <w:spacing w:val="-5"/>
          <w:sz w:val="24"/>
          <w:szCs w:val="24"/>
        </w:rPr>
        <w:t xml:space="preserve"> </w:t>
      </w:r>
      <w:r w:rsidR="0098007B" w:rsidRPr="00EF6EB2">
        <w:rPr>
          <w:rFonts w:ascii="Times New Roman" w:hAnsi="Times New Roman" w:cs="Times New Roman"/>
          <w:sz w:val="24"/>
          <w:szCs w:val="24"/>
        </w:rPr>
        <w:t>complaint.</w:t>
      </w:r>
    </w:p>
    <w:p w14:paraId="6F283728" w14:textId="77777777" w:rsidR="008C20DD" w:rsidRDefault="008C20DD" w:rsidP="00E41F33">
      <w:pPr>
        <w:pStyle w:val="BodyText"/>
        <w:spacing w:line="259" w:lineRule="auto"/>
        <w:ind w:right="617"/>
        <w:rPr>
          <w:rFonts w:ascii="Times New Roman" w:hAnsi="Times New Roman" w:cs="Times New Roman"/>
          <w:sz w:val="24"/>
          <w:szCs w:val="24"/>
        </w:rPr>
      </w:pPr>
    </w:p>
    <w:p w14:paraId="14E612EC" w14:textId="56ED0E21" w:rsidR="0098007B" w:rsidRPr="0098007B" w:rsidRDefault="00E272BE" w:rsidP="00E41F33">
      <w:pPr>
        <w:pStyle w:val="BodyText"/>
        <w:spacing w:line="259" w:lineRule="auto"/>
        <w:ind w:right="617"/>
        <w:rPr>
          <w:rFonts w:ascii="Times New Roman" w:hAnsi="Times New Roman" w:cs="Times New Roman"/>
          <w:sz w:val="24"/>
          <w:szCs w:val="24"/>
        </w:rPr>
      </w:pPr>
      <w:r>
        <w:rPr>
          <w:rFonts w:ascii="Times New Roman" w:hAnsi="Times New Roman" w:cs="Times New Roman"/>
          <w:sz w:val="24"/>
          <w:szCs w:val="24"/>
        </w:rPr>
        <w:t>*</w:t>
      </w:r>
      <w:r w:rsidR="0098007B" w:rsidRPr="0098007B">
        <w:rPr>
          <w:rFonts w:ascii="Times New Roman" w:hAnsi="Times New Roman" w:cs="Times New Roman"/>
          <w:sz w:val="24"/>
          <w:szCs w:val="24"/>
        </w:rPr>
        <w:t xml:space="preserve">A dietetic intern can request a review and consideration of disciplinary action taken against him/her. The dietetic intern will notify the </w:t>
      </w:r>
      <w:r w:rsidR="005158EC">
        <w:rPr>
          <w:rFonts w:ascii="Times New Roman" w:hAnsi="Times New Roman" w:cs="Times New Roman"/>
          <w:sz w:val="24"/>
          <w:szCs w:val="24"/>
        </w:rPr>
        <w:t>P</w:t>
      </w:r>
      <w:r w:rsidR="0098007B" w:rsidRPr="0098007B">
        <w:rPr>
          <w:rFonts w:ascii="Times New Roman" w:hAnsi="Times New Roman" w:cs="Times New Roman"/>
          <w:sz w:val="24"/>
          <w:szCs w:val="24"/>
        </w:rPr>
        <w:t xml:space="preserve">D in writing of the challenge to the prescribed disciplinary action. If, following the meeting with the department chair and the college dean, the intern is not satisfied, the dietetic intern will follow the general appeals </w:t>
      </w:r>
      <w:r w:rsidR="0098007B" w:rsidRPr="0098007B">
        <w:rPr>
          <w:rFonts w:ascii="Times New Roman" w:hAnsi="Times New Roman" w:cs="Times New Roman"/>
          <w:sz w:val="24"/>
          <w:szCs w:val="24"/>
        </w:rPr>
        <w:lastRenderedPageBreak/>
        <w:t xml:space="preserve">procedure for </w:t>
      </w:r>
      <w:hyperlink r:id="rId34">
        <w:r w:rsidR="0098007B" w:rsidRPr="0098007B">
          <w:rPr>
            <w:rFonts w:ascii="Times New Roman" w:hAnsi="Times New Roman" w:cs="Times New Roman"/>
            <w:color w:val="0563C1"/>
            <w:sz w:val="24"/>
            <w:szCs w:val="24"/>
            <w:u w:val="single" w:color="0563C1"/>
          </w:rPr>
          <w:t xml:space="preserve">academic matters </w:t>
        </w:r>
      </w:hyperlink>
      <w:r w:rsidR="0098007B" w:rsidRPr="0098007B">
        <w:rPr>
          <w:rFonts w:ascii="Times New Roman" w:hAnsi="Times New Roman" w:cs="Times New Roman"/>
          <w:sz w:val="24"/>
          <w:szCs w:val="24"/>
        </w:rPr>
        <w:t>concerning graduate students.</w:t>
      </w:r>
    </w:p>
    <w:p w14:paraId="5970A3E7" w14:textId="0584CCD9" w:rsidR="00E41F33" w:rsidRDefault="00E41F33" w:rsidP="00E41F33">
      <w:pPr>
        <w:widowControl w:val="0"/>
        <w:tabs>
          <w:tab w:val="left" w:pos="1439"/>
          <w:tab w:val="left" w:pos="1440"/>
        </w:tabs>
        <w:autoSpaceDE w:val="0"/>
        <w:autoSpaceDN w:val="0"/>
        <w:spacing w:after="0"/>
        <w:ind w:right="659"/>
        <w:rPr>
          <w:rFonts w:ascii="Times New Roman" w:hAnsi="Times New Roman" w:cs="Times New Roman"/>
          <w:sz w:val="24"/>
          <w:szCs w:val="24"/>
        </w:rPr>
      </w:pPr>
    </w:p>
    <w:p w14:paraId="52B35AD3" w14:textId="77777777" w:rsidR="00B30ED9" w:rsidRDefault="00B30ED9" w:rsidP="00E41F33">
      <w:pPr>
        <w:widowControl w:val="0"/>
        <w:tabs>
          <w:tab w:val="left" w:pos="1439"/>
          <w:tab w:val="left" w:pos="1440"/>
        </w:tabs>
        <w:autoSpaceDE w:val="0"/>
        <w:autoSpaceDN w:val="0"/>
        <w:spacing w:after="0"/>
        <w:ind w:right="659"/>
        <w:rPr>
          <w:rFonts w:ascii="Times New Roman" w:hAnsi="Times New Roman" w:cs="Times New Roman"/>
          <w:sz w:val="24"/>
          <w:szCs w:val="24"/>
        </w:rPr>
      </w:pPr>
    </w:p>
    <w:p w14:paraId="514CA949" w14:textId="330B1671" w:rsidR="00E41F33" w:rsidRPr="00E41F33" w:rsidRDefault="00A137C8" w:rsidP="00E41F33">
      <w:pPr>
        <w:widowControl w:val="0"/>
        <w:tabs>
          <w:tab w:val="left" w:pos="1439"/>
          <w:tab w:val="left" w:pos="1440"/>
        </w:tabs>
        <w:autoSpaceDE w:val="0"/>
        <w:autoSpaceDN w:val="0"/>
        <w:spacing w:after="0"/>
        <w:ind w:right="659"/>
        <w:rPr>
          <w:rFonts w:ascii="Times New Roman" w:hAnsi="Times New Roman" w:cs="Times New Roman"/>
          <w:color w:val="538135" w:themeColor="accent6" w:themeShade="BF"/>
          <w:sz w:val="24"/>
          <w:szCs w:val="24"/>
        </w:rPr>
      </w:pPr>
      <w:r w:rsidRPr="00E41F33">
        <w:rPr>
          <w:rFonts w:ascii="Times New Roman" w:hAnsi="Times New Roman" w:cs="Times New Roman"/>
          <w:color w:val="538135" w:themeColor="accent6" w:themeShade="BF"/>
          <w:sz w:val="24"/>
          <w:szCs w:val="24"/>
        </w:rPr>
        <w:t xml:space="preserve">Filing Complaints </w:t>
      </w:r>
      <w:r>
        <w:rPr>
          <w:rFonts w:ascii="Times New Roman" w:hAnsi="Times New Roman" w:cs="Times New Roman"/>
          <w:color w:val="538135" w:themeColor="accent6" w:themeShade="BF"/>
          <w:sz w:val="24"/>
          <w:szCs w:val="24"/>
        </w:rPr>
        <w:t>w</w:t>
      </w:r>
      <w:r w:rsidRPr="00E41F33">
        <w:rPr>
          <w:rFonts w:ascii="Times New Roman" w:hAnsi="Times New Roman" w:cs="Times New Roman"/>
          <w:color w:val="538135" w:themeColor="accent6" w:themeShade="BF"/>
          <w:sz w:val="24"/>
          <w:szCs w:val="24"/>
        </w:rPr>
        <w:t>ith A</w:t>
      </w:r>
      <w:r>
        <w:rPr>
          <w:rFonts w:ascii="Times New Roman" w:hAnsi="Times New Roman" w:cs="Times New Roman"/>
          <w:color w:val="538135" w:themeColor="accent6" w:themeShade="BF"/>
          <w:sz w:val="24"/>
          <w:szCs w:val="24"/>
        </w:rPr>
        <w:t>CEND</w:t>
      </w:r>
      <w:r w:rsidRPr="00E41F33">
        <w:rPr>
          <w:rFonts w:ascii="Times New Roman" w:hAnsi="Times New Roman" w:cs="Times New Roman"/>
          <w:color w:val="538135" w:themeColor="accent6" w:themeShade="BF"/>
          <w:sz w:val="24"/>
          <w:szCs w:val="24"/>
        </w:rPr>
        <w:t xml:space="preserve"> </w:t>
      </w:r>
    </w:p>
    <w:p w14:paraId="7CD90CD1" w14:textId="4ECF60EC" w:rsidR="006F3D50" w:rsidRDefault="0098007B" w:rsidP="00E41F33">
      <w:pPr>
        <w:widowControl w:val="0"/>
        <w:tabs>
          <w:tab w:val="left" w:pos="1439"/>
          <w:tab w:val="left" w:pos="1440"/>
        </w:tabs>
        <w:autoSpaceDE w:val="0"/>
        <w:autoSpaceDN w:val="0"/>
        <w:spacing w:after="0"/>
        <w:ind w:right="659"/>
        <w:rPr>
          <w:rFonts w:ascii="Times New Roman" w:hAnsi="Times New Roman" w:cs="Times New Roman"/>
          <w:sz w:val="24"/>
          <w:szCs w:val="24"/>
        </w:rPr>
      </w:pPr>
      <w:r w:rsidRPr="00E41F33">
        <w:rPr>
          <w:rFonts w:ascii="Times New Roman" w:hAnsi="Times New Roman" w:cs="Times New Roman"/>
          <w:sz w:val="24"/>
          <w:szCs w:val="24"/>
        </w:rPr>
        <w:t xml:space="preserve">The Accreditation Council for Education in Nutrition and Dietetics (ACEND) will consider and review complaints that relate to a program’s compliance with the accreditation/approval standards.  This should occur only after the intern has exhausted all other options available to them through Baylor University and the Dietetic Internship. More information about the procedure after this complaint has been sent in can be found at </w:t>
      </w:r>
      <w:hyperlink r:id="rId35" w:history="1">
        <w:r w:rsidR="006F3D50" w:rsidRPr="004566F8">
          <w:rPr>
            <w:rStyle w:val="Hyperlink"/>
            <w:rFonts w:ascii="Times New Roman" w:hAnsi="Times New Roman" w:cs="Times New Roman"/>
            <w:sz w:val="24"/>
            <w:szCs w:val="24"/>
          </w:rPr>
          <w:t>https://www.eatrightpro.org/acend/public-notices-and-announcements/filing-a-complaint-with-acend</w:t>
        </w:r>
      </w:hyperlink>
    </w:p>
    <w:p w14:paraId="6A27B399" w14:textId="77777777" w:rsidR="006F3D50" w:rsidRPr="00E41F33" w:rsidRDefault="006F3D50" w:rsidP="00E41F33">
      <w:pPr>
        <w:widowControl w:val="0"/>
        <w:tabs>
          <w:tab w:val="left" w:pos="1439"/>
          <w:tab w:val="left" w:pos="1440"/>
        </w:tabs>
        <w:autoSpaceDE w:val="0"/>
        <w:autoSpaceDN w:val="0"/>
        <w:spacing w:after="0"/>
        <w:ind w:right="659"/>
        <w:rPr>
          <w:rFonts w:ascii="Times New Roman" w:hAnsi="Times New Roman" w:cs="Times New Roman"/>
          <w:sz w:val="24"/>
          <w:szCs w:val="24"/>
        </w:rPr>
      </w:pPr>
    </w:p>
    <w:p w14:paraId="06575697" w14:textId="77777777" w:rsidR="00E41F33" w:rsidRPr="00E41F33" w:rsidRDefault="00E41F33" w:rsidP="00E41F33">
      <w:pPr>
        <w:pStyle w:val="BodyText"/>
        <w:spacing w:before="3"/>
        <w:rPr>
          <w:rFonts w:ascii="Times New Roman" w:hAnsi="Times New Roman" w:cs="Times New Roman"/>
          <w:sz w:val="24"/>
          <w:szCs w:val="24"/>
        </w:rPr>
      </w:pPr>
      <w:r>
        <w:rPr>
          <w:rFonts w:ascii="Times New Roman" w:hAnsi="Times New Roman" w:cs="Times New Roman"/>
          <w:sz w:val="24"/>
          <w:szCs w:val="24"/>
        </w:rPr>
        <w:t xml:space="preserve">Contact information for ACEND: </w:t>
      </w:r>
    </w:p>
    <w:p w14:paraId="5FA19F25" w14:textId="77777777" w:rsidR="00E41F33" w:rsidRPr="00E41F33" w:rsidRDefault="00E41F33" w:rsidP="00E41F33">
      <w:pPr>
        <w:pStyle w:val="BodyText"/>
        <w:spacing w:before="3"/>
        <w:rPr>
          <w:rFonts w:ascii="Times New Roman" w:hAnsi="Times New Roman" w:cs="Times New Roman"/>
          <w:sz w:val="24"/>
          <w:szCs w:val="24"/>
        </w:rPr>
      </w:pPr>
    </w:p>
    <w:p w14:paraId="5663396E" w14:textId="630D37F1" w:rsidR="00E41F33" w:rsidRPr="00E41F33" w:rsidRDefault="00E41F33" w:rsidP="00E41F33">
      <w:pPr>
        <w:pStyle w:val="BodyText"/>
        <w:spacing w:line="259" w:lineRule="auto"/>
        <w:ind w:left="-29" w:right="4281"/>
        <w:rPr>
          <w:rFonts w:ascii="Times New Roman" w:hAnsi="Times New Roman" w:cs="Times New Roman"/>
          <w:sz w:val="24"/>
          <w:szCs w:val="24"/>
        </w:rPr>
      </w:pPr>
      <w:r w:rsidRPr="00E41F33">
        <w:rPr>
          <w:rFonts w:ascii="Times New Roman" w:hAnsi="Times New Roman" w:cs="Times New Roman"/>
          <w:sz w:val="24"/>
          <w:szCs w:val="24"/>
        </w:rPr>
        <w:t xml:space="preserve">Academy of Nutrition and Dietetics 120 South </w:t>
      </w:r>
      <w:r w:rsidR="00C64404">
        <w:rPr>
          <w:rFonts w:ascii="Times New Roman" w:hAnsi="Times New Roman" w:cs="Times New Roman"/>
          <w:sz w:val="24"/>
          <w:szCs w:val="24"/>
        </w:rPr>
        <w:t>R</w:t>
      </w:r>
      <w:r w:rsidRPr="00E41F33">
        <w:rPr>
          <w:rFonts w:ascii="Times New Roman" w:hAnsi="Times New Roman" w:cs="Times New Roman"/>
          <w:sz w:val="24"/>
          <w:szCs w:val="24"/>
        </w:rPr>
        <w:t xml:space="preserve">iverside Plaza, Suite </w:t>
      </w:r>
      <w:r w:rsidR="00691AFE">
        <w:rPr>
          <w:rFonts w:ascii="Times New Roman" w:hAnsi="Times New Roman" w:cs="Times New Roman"/>
          <w:sz w:val="24"/>
          <w:szCs w:val="24"/>
        </w:rPr>
        <w:t>2190</w:t>
      </w:r>
    </w:p>
    <w:p w14:paraId="379F0A34" w14:textId="77777777" w:rsidR="00E41F33" w:rsidRPr="00E41F33" w:rsidRDefault="00E41F33" w:rsidP="00E41F33">
      <w:pPr>
        <w:pStyle w:val="BodyText"/>
        <w:spacing w:line="242" w:lineRule="exact"/>
        <w:ind w:left="-29"/>
        <w:rPr>
          <w:rFonts w:ascii="Times New Roman" w:hAnsi="Times New Roman" w:cs="Times New Roman"/>
          <w:sz w:val="24"/>
          <w:szCs w:val="24"/>
        </w:rPr>
      </w:pPr>
      <w:r w:rsidRPr="00E41F33">
        <w:rPr>
          <w:rFonts w:ascii="Times New Roman" w:hAnsi="Times New Roman" w:cs="Times New Roman"/>
          <w:sz w:val="24"/>
          <w:szCs w:val="24"/>
        </w:rPr>
        <w:t>Chicago, IL 6606-6995</w:t>
      </w:r>
    </w:p>
    <w:p w14:paraId="6B572D2D" w14:textId="727D9CE1" w:rsidR="00E41F33" w:rsidRPr="00E41F33" w:rsidRDefault="00C64404" w:rsidP="00E41F33">
      <w:pPr>
        <w:pStyle w:val="BodyText"/>
        <w:spacing w:before="20"/>
        <w:ind w:left="-30"/>
        <w:rPr>
          <w:rFonts w:ascii="Times New Roman" w:hAnsi="Times New Roman" w:cs="Times New Roman"/>
          <w:sz w:val="24"/>
          <w:szCs w:val="24"/>
        </w:rPr>
      </w:pPr>
      <w:r>
        <w:rPr>
          <w:rFonts w:ascii="Times New Roman" w:hAnsi="Times New Roman" w:cs="Times New Roman"/>
          <w:sz w:val="24"/>
          <w:szCs w:val="24"/>
        </w:rPr>
        <w:t xml:space="preserve">(800) 877- </w:t>
      </w:r>
      <w:proofErr w:type="gramStart"/>
      <w:r>
        <w:rPr>
          <w:rFonts w:ascii="Times New Roman" w:hAnsi="Times New Roman" w:cs="Times New Roman"/>
          <w:sz w:val="24"/>
          <w:szCs w:val="24"/>
        </w:rPr>
        <w:t xml:space="preserve">1600 </w:t>
      </w:r>
      <w:r w:rsidR="00E41F33" w:rsidRPr="00E41F33">
        <w:rPr>
          <w:rFonts w:ascii="Times New Roman" w:hAnsi="Times New Roman" w:cs="Times New Roman"/>
          <w:sz w:val="24"/>
          <w:szCs w:val="24"/>
        </w:rPr>
        <w:t xml:space="preserve"> </w:t>
      </w:r>
      <w:proofErr w:type="spellStart"/>
      <w:r w:rsidR="00E41F33" w:rsidRPr="00E41F33">
        <w:rPr>
          <w:rFonts w:ascii="Times New Roman" w:hAnsi="Times New Roman" w:cs="Times New Roman"/>
          <w:sz w:val="24"/>
          <w:szCs w:val="24"/>
        </w:rPr>
        <w:t>ext</w:t>
      </w:r>
      <w:proofErr w:type="spellEnd"/>
      <w:proofErr w:type="gramEnd"/>
      <w:r w:rsidR="00E41F33" w:rsidRPr="00E41F33">
        <w:rPr>
          <w:rFonts w:ascii="Times New Roman" w:hAnsi="Times New Roman" w:cs="Times New Roman"/>
          <w:sz w:val="24"/>
          <w:szCs w:val="24"/>
        </w:rPr>
        <w:t xml:space="preserve"> 5400</w:t>
      </w:r>
    </w:p>
    <w:p w14:paraId="0A6D11B6" w14:textId="77777777" w:rsidR="003A3555" w:rsidRDefault="00A44CC4" w:rsidP="003A3555">
      <w:pPr>
        <w:pStyle w:val="BodyText"/>
        <w:spacing w:before="20"/>
        <w:ind w:left="-30"/>
        <w:rPr>
          <w:rFonts w:ascii="Times New Roman" w:hAnsi="Times New Roman" w:cs="Times New Roman"/>
          <w:color w:val="0000FF"/>
          <w:sz w:val="24"/>
          <w:szCs w:val="24"/>
          <w:u w:val="single" w:color="0000FF"/>
        </w:rPr>
      </w:pPr>
      <w:hyperlink r:id="rId36">
        <w:r w:rsidR="00E41F33" w:rsidRPr="00E41F33">
          <w:rPr>
            <w:rFonts w:ascii="Times New Roman" w:hAnsi="Times New Roman" w:cs="Times New Roman"/>
            <w:color w:val="0000FF"/>
            <w:sz w:val="24"/>
            <w:szCs w:val="24"/>
            <w:u w:val="single" w:color="0000FF"/>
          </w:rPr>
          <w:t>ACEND@eatright.org</w:t>
        </w:r>
      </w:hyperlink>
      <w:r w:rsidR="003A3555">
        <w:rPr>
          <w:rFonts w:ascii="Times New Roman" w:hAnsi="Times New Roman" w:cs="Times New Roman"/>
          <w:color w:val="0000FF"/>
          <w:sz w:val="24"/>
          <w:szCs w:val="24"/>
          <w:u w:val="single" w:color="0000FF"/>
        </w:rPr>
        <w:t xml:space="preserve"> </w:t>
      </w:r>
    </w:p>
    <w:p w14:paraId="644AC38C" w14:textId="77777777" w:rsidR="00F7342E" w:rsidRDefault="00F7342E" w:rsidP="003A3555">
      <w:pPr>
        <w:pStyle w:val="BodyText"/>
        <w:spacing w:before="20"/>
        <w:ind w:left="-30"/>
        <w:rPr>
          <w:rFonts w:ascii="Times New Roman" w:hAnsi="Times New Roman" w:cs="Times New Roman"/>
          <w:sz w:val="24"/>
          <w:szCs w:val="24"/>
        </w:rPr>
      </w:pPr>
    </w:p>
    <w:p w14:paraId="154D180F" w14:textId="7E783308" w:rsidR="0098007B" w:rsidRPr="0098007B" w:rsidRDefault="0098007B" w:rsidP="003A3555">
      <w:pPr>
        <w:pStyle w:val="BodyText"/>
        <w:spacing w:before="20"/>
        <w:ind w:left="-30"/>
        <w:rPr>
          <w:rFonts w:ascii="Times New Roman" w:hAnsi="Times New Roman" w:cs="Times New Roman"/>
          <w:sz w:val="24"/>
          <w:szCs w:val="24"/>
        </w:rPr>
      </w:pPr>
      <w:r w:rsidRPr="0098007B">
        <w:rPr>
          <w:rFonts w:ascii="Times New Roman" w:hAnsi="Times New Roman" w:cs="Times New Roman"/>
          <w:sz w:val="24"/>
          <w:szCs w:val="24"/>
        </w:rPr>
        <w:t xml:space="preserve">The intern is protected from retaliation </w:t>
      </w:r>
      <w:proofErr w:type="gramStart"/>
      <w:r w:rsidRPr="0098007B">
        <w:rPr>
          <w:rFonts w:ascii="Times New Roman" w:hAnsi="Times New Roman" w:cs="Times New Roman"/>
          <w:sz w:val="24"/>
          <w:szCs w:val="24"/>
        </w:rPr>
        <w:t>as a result of</w:t>
      </w:r>
      <w:proofErr w:type="gramEnd"/>
      <w:r w:rsidRPr="0098007B">
        <w:rPr>
          <w:rFonts w:ascii="Times New Roman" w:hAnsi="Times New Roman" w:cs="Times New Roman"/>
          <w:sz w:val="24"/>
          <w:szCs w:val="24"/>
        </w:rPr>
        <w:t xml:space="preserve"> filing a complaint related to the dietetic internship program.</w:t>
      </w:r>
    </w:p>
    <w:p w14:paraId="49A0BFFB" w14:textId="77777777" w:rsidR="003A3555" w:rsidRDefault="003A3555"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5EFB03D7" w14:textId="77777777" w:rsidR="007D1170" w:rsidRDefault="007D1170"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7648F53B" w14:textId="0B6CE8C8" w:rsidR="003A3555" w:rsidRDefault="00A137C8" w:rsidP="003A3555">
      <w:pPr>
        <w:widowControl w:val="0"/>
        <w:tabs>
          <w:tab w:val="left" w:pos="1439"/>
          <w:tab w:val="left" w:pos="1440"/>
        </w:tabs>
        <w:autoSpaceDE w:val="0"/>
        <w:autoSpaceDN w:val="0"/>
        <w:spacing w:after="0"/>
        <w:ind w:right="883"/>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Retention &amp; Remediation Procedures</w:t>
      </w:r>
      <w:r w:rsidR="00486C3B">
        <w:rPr>
          <w:rFonts w:ascii="Times New Roman" w:hAnsi="Times New Roman" w:cs="Times New Roman"/>
          <w:color w:val="538135" w:themeColor="accent6" w:themeShade="BF"/>
          <w:sz w:val="28"/>
          <w:szCs w:val="24"/>
        </w:rPr>
        <w:t xml:space="preserve"> </w:t>
      </w:r>
    </w:p>
    <w:p w14:paraId="6C2B0A9C" w14:textId="77777777" w:rsidR="00416F5C" w:rsidRDefault="00416F5C"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67F4C334" w14:textId="070A0D0C" w:rsidR="003A3555" w:rsidRDefault="002C678C"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r w:rsidRPr="003A3555">
        <w:rPr>
          <w:rFonts w:ascii="Times New Roman" w:hAnsi="Times New Roman" w:cs="Times New Roman"/>
          <w:sz w:val="24"/>
          <w:szCs w:val="24"/>
        </w:rPr>
        <w:t>Regarding</w:t>
      </w:r>
      <w:r w:rsidR="0098007B" w:rsidRPr="003A3555">
        <w:rPr>
          <w:rFonts w:ascii="Times New Roman" w:hAnsi="Times New Roman" w:cs="Times New Roman"/>
          <w:sz w:val="24"/>
          <w:szCs w:val="24"/>
        </w:rPr>
        <w:t xml:space="preserve"> </w:t>
      </w:r>
      <w:r w:rsidR="00BB43DA">
        <w:rPr>
          <w:rFonts w:ascii="Times New Roman" w:hAnsi="Times New Roman" w:cs="Times New Roman"/>
          <w:sz w:val="24"/>
          <w:szCs w:val="24"/>
        </w:rPr>
        <w:t xml:space="preserve">the dietetic internship </w:t>
      </w:r>
      <w:r w:rsidR="0098007B" w:rsidRPr="003A3555">
        <w:rPr>
          <w:rFonts w:ascii="Times New Roman" w:hAnsi="Times New Roman" w:cs="Times New Roman"/>
          <w:sz w:val="24"/>
          <w:szCs w:val="24"/>
        </w:rPr>
        <w:t xml:space="preserve">program retention and remediation procedures, the following sequence will be </w:t>
      </w:r>
      <w:r w:rsidR="00BB43DA">
        <w:rPr>
          <w:rFonts w:ascii="Times New Roman" w:hAnsi="Times New Roman" w:cs="Times New Roman"/>
          <w:sz w:val="24"/>
          <w:szCs w:val="24"/>
        </w:rPr>
        <w:t>initiated</w:t>
      </w:r>
      <w:r w:rsidR="0098007B" w:rsidRPr="003A3555">
        <w:rPr>
          <w:rFonts w:ascii="Times New Roman" w:hAnsi="Times New Roman" w:cs="Times New Roman"/>
          <w:sz w:val="24"/>
          <w:szCs w:val="24"/>
        </w:rPr>
        <w:t>. On the occasion the dietetic intern is not performing in a satisfactory manner</w:t>
      </w:r>
      <w:r w:rsidR="006203A3">
        <w:rPr>
          <w:rFonts w:ascii="Times New Roman" w:hAnsi="Times New Roman" w:cs="Times New Roman"/>
          <w:sz w:val="24"/>
          <w:szCs w:val="24"/>
        </w:rPr>
        <w:t xml:space="preserve"> as noted by the preceptor, program director or faculty</w:t>
      </w:r>
      <w:r w:rsidR="0098007B" w:rsidRPr="003A3555">
        <w:rPr>
          <w:rFonts w:ascii="Times New Roman" w:hAnsi="Times New Roman" w:cs="Times New Roman"/>
          <w:sz w:val="24"/>
          <w:szCs w:val="24"/>
        </w:rPr>
        <w:t>, the following procedures are followed</w:t>
      </w:r>
      <w:r w:rsidR="003A3555">
        <w:rPr>
          <w:rFonts w:ascii="Times New Roman" w:hAnsi="Times New Roman" w:cs="Times New Roman"/>
          <w:sz w:val="24"/>
          <w:szCs w:val="24"/>
        </w:rPr>
        <w:t>:</w:t>
      </w:r>
      <w:r w:rsidR="0098007B" w:rsidRPr="003A3555">
        <w:rPr>
          <w:rFonts w:ascii="Times New Roman" w:hAnsi="Times New Roman" w:cs="Times New Roman"/>
          <w:sz w:val="24"/>
          <w:szCs w:val="24"/>
        </w:rPr>
        <w:t xml:space="preserve"> </w:t>
      </w:r>
    </w:p>
    <w:p w14:paraId="33F19BF3" w14:textId="77777777" w:rsidR="003A3555" w:rsidRDefault="003A3555"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762874E1" w14:textId="1951E93F" w:rsidR="00E30AF2" w:rsidRDefault="00203763" w:rsidP="00E30AF2">
      <w:pPr>
        <w:widowControl w:val="0"/>
        <w:tabs>
          <w:tab w:val="left" w:pos="1439"/>
          <w:tab w:val="left" w:pos="1440"/>
        </w:tabs>
        <w:autoSpaceDE w:val="0"/>
        <w:autoSpaceDN w:val="0"/>
        <w:spacing w:before="20" w:after="0"/>
        <w:ind w:right="790"/>
        <w:rPr>
          <w:rFonts w:ascii="Times New Roman" w:hAnsi="Times New Roman" w:cs="Times New Roman"/>
          <w:sz w:val="24"/>
          <w:szCs w:val="24"/>
        </w:rPr>
      </w:pPr>
      <w:r>
        <w:rPr>
          <w:rFonts w:ascii="Times New Roman" w:hAnsi="Times New Roman" w:cs="Times New Roman"/>
          <w:sz w:val="24"/>
          <w:szCs w:val="24"/>
        </w:rPr>
        <w:t xml:space="preserve">1) </w:t>
      </w:r>
      <w:r w:rsidR="00E30AF2" w:rsidRPr="003C2F48">
        <w:rPr>
          <w:rFonts w:ascii="Times New Roman" w:hAnsi="Times New Roman" w:cs="Times New Roman"/>
          <w:sz w:val="24"/>
          <w:szCs w:val="24"/>
        </w:rPr>
        <w:t xml:space="preserve">Formal and </w:t>
      </w:r>
      <w:r w:rsidR="00E30AF2">
        <w:rPr>
          <w:rFonts w:ascii="Times New Roman" w:hAnsi="Times New Roman" w:cs="Times New Roman"/>
          <w:sz w:val="24"/>
          <w:szCs w:val="24"/>
        </w:rPr>
        <w:t>i</w:t>
      </w:r>
      <w:r w:rsidR="00E30AF2" w:rsidRPr="003C2F48">
        <w:rPr>
          <w:rFonts w:ascii="Times New Roman" w:hAnsi="Times New Roman" w:cs="Times New Roman"/>
          <w:sz w:val="24"/>
          <w:szCs w:val="24"/>
        </w:rPr>
        <w:t xml:space="preserve">nformal assessment of intern learning </w:t>
      </w:r>
      <w:r w:rsidR="00E30AF2">
        <w:rPr>
          <w:rFonts w:ascii="Times New Roman" w:hAnsi="Times New Roman" w:cs="Times New Roman"/>
          <w:sz w:val="24"/>
          <w:szCs w:val="24"/>
        </w:rPr>
        <w:t xml:space="preserve">will occur </w:t>
      </w:r>
      <w:r w:rsidR="00E30AF2" w:rsidRPr="003C2F48">
        <w:rPr>
          <w:rFonts w:ascii="Times New Roman" w:hAnsi="Times New Roman" w:cs="Times New Roman"/>
          <w:sz w:val="24"/>
          <w:szCs w:val="24"/>
        </w:rPr>
        <w:t xml:space="preserve">routinely. </w:t>
      </w:r>
      <w:r w:rsidR="00E30AF2">
        <w:rPr>
          <w:rFonts w:ascii="Times New Roman" w:hAnsi="Times New Roman" w:cs="Times New Roman"/>
          <w:sz w:val="24"/>
          <w:szCs w:val="24"/>
        </w:rPr>
        <w:t xml:space="preserve">Interns are responsible for </w:t>
      </w:r>
      <w:r>
        <w:rPr>
          <w:rFonts w:ascii="Times New Roman" w:hAnsi="Times New Roman" w:cs="Times New Roman"/>
          <w:sz w:val="24"/>
          <w:szCs w:val="24"/>
        </w:rPr>
        <w:t>annotating</w:t>
      </w:r>
      <w:r w:rsidR="00E30AF2">
        <w:rPr>
          <w:rFonts w:ascii="Times New Roman" w:hAnsi="Times New Roman" w:cs="Times New Roman"/>
          <w:sz w:val="24"/>
          <w:szCs w:val="24"/>
        </w:rPr>
        <w:t xml:space="preserve"> their tasks on the competency forms and the p</w:t>
      </w:r>
      <w:r w:rsidR="00E30AF2" w:rsidRPr="003C2F48">
        <w:rPr>
          <w:rFonts w:ascii="Times New Roman" w:hAnsi="Times New Roman" w:cs="Times New Roman"/>
          <w:sz w:val="24"/>
          <w:szCs w:val="24"/>
        </w:rPr>
        <w:t>receptors complete</w:t>
      </w:r>
      <w:r w:rsidR="00E30AF2">
        <w:rPr>
          <w:rFonts w:ascii="Times New Roman" w:hAnsi="Times New Roman" w:cs="Times New Roman"/>
          <w:sz w:val="24"/>
          <w:szCs w:val="24"/>
        </w:rPr>
        <w:t xml:space="preserve"> (grading) the </w:t>
      </w:r>
      <w:r w:rsidR="00E30AF2" w:rsidRPr="003C2F48">
        <w:rPr>
          <w:rFonts w:ascii="Times New Roman" w:hAnsi="Times New Roman" w:cs="Times New Roman"/>
          <w:sz w:val="24"/>
          <w:szCs w:val="24"/>
        </w:rPr>
        <w:t xml:space="preserve">assessment reports </w:t>
      </w:r>
      <w:r w:rsidR="00E30AF2">
        <w:rPr>
          <w:rFonts w:ascii="Times New Roman" w:hAnsi="Times New Roman" w:cs="Times New Roman"/>
          <w:sz w:val="24"/>
          <w:szCs w:val="24"/>
        </w:rPr>
        <w:t>at the end of</w:t>
      </w:r>
      <w:r w:rsidR="00E30AF2" w:rsidRPr="003C2F48">
        <w:rPr>
          <w:rFonts w:ascii="Times New Roman" w:hAnsi="Times New Roman" w:cs="Times New Roman"/>
          <w:sz w:val="24"/>
          <w:szCs w:val="24"/>
        </w:rPr>
        <w:t xml:space="preserve"> each rotation and may</w:t>
      </w:r>
      <w:r w:rsidR="00E30AF2" w:rsidRPr="003C2F48">
        <w:rPr>
          <w:rFonts w:ascii="Times New Roman" w:hAnsi="Times New Roman" w:cs="Times New Roman"/>
          <w:spacing w:val="-32"/>
          <w:sz w:val="24"/>
          <w:szCs w:val="24"/>
        </w:rPr>
        <w:t xml:space="preserve"> </w:t>
      </w:r>
      <w:r w:rsidR="00E30AF2" w:rsidRPr="003C2F48">
        <w:rPr>
          <w:rFonts w:ascii="Times New Roman" w:hAnsi="Times New Roman" w:cs="Times New Roman"/>
          <w:sz w:val="24"/>
          <w:szCs w:val="24"/>
        </w:rPr>
        <w:t>have performance and progress reports regularly during the</w:t>
      </w:r>
      <w:r w:rsidR="00E30AF2" w:rsidRPr="003C2F48">
        <w:rPr>
          <w:rFonts w:ascii="Times New Roman" w:hAnsi="Times New Roman" w:cs="Times New Roman"/>
          <w:spacing w:val="-2"/>
          <w:sz w:val="24"/>
          <w:szCs w:val="24"/>
        </w:rPr>
        <w:t xml:space="preserve"> </w:t>
      </w:r>
      <w:r w:rsidR="00E30AF2" w:rsidRPr="003C2F48">
        <w:rPr>
          <w:rFonts w:ascii="Times New Roman" w:hAnsi="Times New Roman" w:cs="Times New Roman"/>
          <w:sz w:val="24"/>
          <w:szCs w:val="24"/>
        </w:rPr>
        <w:t>rotation.</w:t>
      </w:r>
      <w:r w:rsidR="00E30AF2">
        <w:rPr>
          <w:rFonts w:ascii="Times New Roman" w:hAnsi="Times New Roman" w:cs="Times New Roman"/>
          <w:sz w:val="24"/>
          <w:szCs w:val="24"/>
        </w:rPr>
        <w:t xml:space="preserve"> The procedure will include weekly meetings with the preceptor for oral discussions and confirmation of CRDNs </w:t>
      </w:r>
      <w:r w:rsidR="00E40C7B">
        <w:rPr>
          <w:rFonts w:ascii="Times New Roman" w:hAnsi="Times New Roman" w:cs="Times New Roman"/>
          <w:sz w:val="24"/>
          <w:szCs w:val="24"/>
        </w:rPr>
        <w:t xml:space="preserve">(competencies </w:t>
      </w:r>
      <w:r w:rsidR="004A2DC4">
        <w:rPr>
          <w:rFonts w:ascii="Times New Roman" w:hAnsi="Times New Roman" w:cs="Times New Roman"/>
          <w:sz w:val="24"/>
          <w:szCs w:val="24"/>
        </w:rPr>
        <w:t xml:space="preserve">- </w:t>
      </w:r>
      <w:r w:rsidR="00E40C7B">
        <w:rPr>
          <w:rFonts w:ascii="Times New Roman" w:hAnsi="Times New Roman" w:cs="Times New Roman"/>
          <w:sz w:val="24"/>
          <w:szCs w:val="24"/>
        </w:rPr>
        <w:t xml:space="preserve">registered dietitian nutritionist) </w:t>
      </w:r>
      <w:r w:rsidR="00E30AF2">
        <w:rPr>
          <w:rFonts w:ascii="Times New Roman" w:hAnsi="Times New Roman" w:cs="Times New Roman"/>
          <w:sz w:val="24"/>
          <w:szCs w:val="24"/>
        </w:rPr>
        <w:t>that have been met</w:t>
      </w:r>
      <w:r w:rsidR="002F3FB5">
        <w:rPr>
          <w:rFonts w:ascii="Times New Roman" w:hAnsi="Times New Roman" w:cs="Times New Roman"/>
          <w:sz w:val="24"/>
          <w:szCs w:val="24"/>
        </w:rPr>
        <w:t xml:space="preserve"> and</w:t>
      </w:r>
      <w:r w:rsidR="00E30AF2">
        <w:rPr>
          <w:rFonts w:ascii="Times New Roman" w:hAnsi="Times New Roman" w:cs="Times New Roman"/>
          <w:sz w:val="24"/>
          <w:szCs w:val="24"/>
        </w:rPr>
        <w:t xml:space="preserve"> completion of preceptor written evaluation of the intern within one week of completion of the rotation</w:t>
      </w:r>
      <w:r w:rsidR="002F3FB5">
        <w:rPr>
          <w:rFonts w:ascii="Times New Roman" w:hAnsi="Times New Roman" w:cs="Times New Roman"/>
          <w:sz w:val="24"/>
          <w:szCs w:val="24"/>
        </w:rPr>
        <w:t xml:space="preserve">. </w:t>
      </w:r>
      <w:r w:rsidR="00E30AF2">
        <w:rPr>
          <w:rFonts w:ascii="Times New Roman" w:hAnsi="Times New Roman" w:cs="Times New Roman"/>
          <w:sz w:val="24"/>
          <w:szCs w:val="24"/>
        </w:rPr>
        <w:t xml:space="preserve">These will be submitted either electronically or hard copy to the </w:t>
      </w:r>
      <w:r w:rsidR="00462109">
        <w:rPr>
          <w:rFonts w:ascii="Times New Roman" w:hAnsi="Times New Roman" w:cs="Times New Roman"/>
          <w:sz w:val="24"/>
          <w:szCs w:val="24"/>
        </w:rPr>
        <w:t>PD</w:t>
      </w:r>
      <w:r w:rsidR="00E30AF2">
        <w:rPr>
          <w:rFonts w:ascii="Times New Roman" w:hAnsi="Times New Roman" w:cs="Times New Roman"/>
          <w:sz w:val="24"/>
          <w:szCs w:val="24"/>
        </w:rPr>
        <w:t xml:space="preserve"> assessment. The timesheet and competency form will be provided to each intern and reviewed during orientation week. Interns are expected to perform at a 2 or above (scale of 1 -3). The preceptor(s) are responsible for scoring.</w:t>
      </w:r>
      <w:r w:rsidR="00462109">
        <w:rPr>
          <w:rFonts w:ascii="Times New Roman" w:hAnsi="Times New Roman" w:cs="Times New Roman"/>
          <w:sz w:val="24"/>
          <w:szCs w:val="24"/>
        </w:rPr>
        <w:t xml:space="preserve"> The interns are asked to complete written evaluations of the experience and preceptor(s) at each site at the mid-point and </w:t>
      </w:r>
      <w:r w:rsidR="00462109">
        <w:rPr>
          <w:rFonts w:ascii="Times New Roman" w:hAnsi="Times New Roman" w:cs="Times New Roman"/>
          <w:sz w:val="24"/>
          <w:szCs w:val="24"/>
        </w:rPr>
        <w:lastRenderedPageBreak/>
        <w:t>conclusion of internship.</w:t>
      </w:r>
    </w:p>
    <w:p w14:paraId="35F79554" w14:textId="77777777" w:rsidR="00E30AF2" w:rsidRDefault="00E30AF2"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56F88EFF" w14:textId="2F5E3DB1" w:rsidR="003A3555" w:rsidRDefault="00E04786"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r>
        <w:rPr>
          <w:rFonts w:ascii="Times New Roman" w:hAnsi="Times New Roman" w:cs="Times New Roman"/>
          <w:sz w:val="24"/>
          <w:szCs w:val="24"/>
        </w:rPr>
        <w:t>2</w:t>
      </w:r>
      <w:r w:rsidR="0098007B" w:rsidRPr="003A3555">
        <w:rPr>
          <w:rFonts w:ascii="Times New Roman" w:hAnsi="Times New Roman" w:cs="Times New Roman"/>
          <w:sz w:val="24"/>
          <w:szCs w:val="24"/>
        </w:rPr>
        <w:t xml:space="preserve">) </w:t>
      </w:r>
      <w:r w:rsidR="00011DA0">
        <w:rPr>
          <w:rFonts w:ascii="Times New Roman" w:hAnsi="Times New Roman" w:cs="Times New Roman"/>
          <w:sz w:val="24"/>
          <w:szCs w:val="24"/>
        </w:rPr>
        <w:t>If it is noted by t</w:t>
      </w:r>
      <w:r w:rsidR="0098007B" w:rsidRPr="003A3555">
        <w:rPr>
          <w:rFonts w:ascii="Times New Roman" w:hAnsi="Times New Roman" w:cs="Times New Roman"/>
          <w:sz w:val="24"/>
          <w:szCs w:val="24"/>
        </w:rPr>
        <w:t>he preceptor</w:t>
      </w:r>
      <w:r w:rsidR="00462109">
        <w:rPr>
          <w:rFonts w:ascii="Times New Roman" w:hAnsi="Times New Roman" w:cs="Times New Roman"/>
          <w:sz w:val="24"/>
          <w:szCs w:val="24"/>
        </w:rPr>
        <w:t>(s</w:t>
      </w:r>
      <w:r w:rsidR="0098007B" w:rsidRPr="003A3555">
        <w:rPr>
          <w:rFonts w:ascii="Times New Roman" w:hAnsi="Times New Roman" w:cs="Times New Roman"/>
          <w:sz w:val="24"/>
          <w:szCs w:val="24"/>
        </w:rPr>
        <w:t xml:space="preserve">) </w:t>
      </w:r>
      <w:r>
        <w:rPr>
          <w:rFonts w:ascii="Times New Roman" w:hAnsi="Times New Roman" w:cs="Times New Roman"/>
          <w:sz w:val="24"/>
          <w:szCs w:val="24"/>
        </w:rPr>
        <w:t>at the supervised practice site</w:t>
      </w:r>
      <w:r w:rsidR="0098007B" w:rsidRPr="003A3555">
        <w:rPr>
          <w:rFonts w:ascii="Times New Roman" w:hAnsi="Times New Roman" w:cs="Times New Roman"/>
          <w:sz w:val="24"/>
          <w:szCs w:val="24"/>
        </w:rPr>
        <w:t xml:space="preserve"> </w:t>
      </w:r>
      <w:r w:rsidR="00011DA0">
        <w:rPr>
          <w:rFonts w:ascii="Times New Roman" w:hAnsi="Times New Roman" w:cs="Times New Roman"/>
          <w:sz w:val="24"/>
          <w:szCs w:val="24"/>
        </w:rPr>
        <w:t xml:space="preserve">that the intern is not performing up to standard, the preceptor will first discuss the </w:t>
      </w:r>
      <w:r w:rsidR="0098007B" w:rsidRPr="003A3555">
        <w:rPr>
          <w:rFonts w:ascii="Times New Roman" w:hAnsi="Times New Roman" w:cs="Times New Roman"/>
          <w:sz w:val="24"/>
          <w:szCs w:val="24"/>
        </w:rPr>
        <w:t>unsatisfactory performance</w:t>
      </w:r>
      <w:r w:rsidR="006203A3">
        <w:rPr>
          <w:rFonts w:ascii="Times New Roman" w:hAnsi="Times New Roman" w:cs="Times New Roman"/>
          <w:sz w:val="24"/>
          <w:szCs w:val="24"/>
        </w:rPr>
        <w:t xml:space="preserve"> </w:t>
      </w:r>
      <w:r w:rsidR="006C214B">
        <w:rPr>
          <w:rFonts w:ascii="Times New Roman" w:hAnsi="Times New Roman" w:cs="Times New Roman"/>
          <w:sz w:val="24"/>
          <w:szCs w:val="24"/>
        </w:rPr>
        <w:t>with the intern to include plans for improvement. If the intern</w:t>
      </w:r>
      <w:r w:rsidR="00A7008C">
        <w:rPr>
          <w:rFonts w:ascii="Times New Roman" w:hAnsi="Times New Roman" w:cs="Times New Roman"/>
          <w:sz w:val="24"/>
          <w:szCs w:val="24"/>
        </w:rPr>
        <w:t>’</w:t>
      </w:r>
      <w:r w:rsidR="006C214B">
        <w:rPr>
          <w:rFonts w:ascii="Times New Roman" w:hAnsi="Times New Roman" w:cs="Times New Roman"/>
          <w:sz w:val="24"/>
          <w:szCs w:val="24"/>
        </w:rPr>
        <w:t xml:space="preserve">s performance does </w:t>
      </w:r>
      <w:r w:rsidR="00A7008C">
        <w:rPr>
          <w:rFonts w:ascii="Times New Roman" w:hAnsi="Times New Roman" w:cs="Times New Roman"/>
          <w:sz w:val="24"/>
          <w:szCs w:val="24"/>
        </w:rPr>
        <w:t xml:space="preserve">not improve then the preceptor </w:t>
      </w:r>
      <w:r w:rsidR="00D01DA0">
        <w:rPr>
          <w:rFonts w:ascii="Times New Roman" w:hAnsi="Times New Roman" w:cs="Times New Roman"/>
          <w:sz w:val="24"/>
          <w:szCs w:val="24"/>
        </w:rPr>
        <w:t>will provide this information in a written document to the intern</w:t>
      </w:r>
      <w:r w:rsidR="0098007B" w:rsidRPr="003A3555">
        <w:rPr>
          <w:rFonts w:ascii="Times New Roman" w:hAnsi="Times New Roman" w:cs="Times New Roman"/>
          <w:sz w:val="24"/>
          <w:szCs w:val="24"/>
        </w:rPr>
        <w:t xml:space="preserve">. </w:t>
      </w:r>
      <w:r w:rsidR="006203A3">
        <w:rPr>
          <w:rFonts w:ascii="Times New Roman" w:hAnsi="Times New Roman" w:cs="Times New Roman"/>
          <w:sz w:val="24"/>
          <w:szCs w:val="24"/>
        </w:rPr>
        <w:t xml:space="preserve">The information will be provided to the </w:t>
      </w:r>
      <w:r>
        <w:rPr>
          <w:rFonts w:ascii="Times New Roman" w:hAnsi="Times New Roman" w:cs="Times New Roman"/>
          <w:sz w:val="24"/>
          <w:szCs w:val="24"/>
        </w:rPr>
        <w:t>PD</w:t>
      </w:r>
      <w:r w:rsidR="006203A3">
        <w:rPr>
          <w:rFonts w:ascii="Times New Roman" w:hAnsi="Times New Roman" w:cs="Times New Roman"/>
          <w:sz w:val="24"/>
          <w:szCs w:val="24"/>
        </w:rPr>
        <w:t>.</w:t>
      </w:r>
    </w:p>
    <w:p w14:paraId="18929EB0" w14:textId="77777777" w:rsidR="00B508FA" w:rsidRDefault="00B508FA"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7AA736E4" w14:textId="6F221F0B" w:rsidR="003A3555" w:rsidRDefault="0098007B"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r w:rsidRPr="003A3555">
        <w:rPr>
          <w:rFonts w:ascii="Times New Roman" w:hAnsi="Times New Roman" w:cs="Times New Roman"/>
          <w:sz w:val="24"/>
          <w:szCs w:val="24"/>
        </w:rPr>
        <w:t xml:space="preserve">3) </w:t>
      </w:r>
      <w:r w:rsidR="00BB43DA" w:rsidRPr="003A3555">
        <w:rPr>
          <w:rFonts w:ascii="Times New Roman" w:hAnsi="Times New Roman" w:cs="Times New Roman"/>
          <w:sz w:val="24"/>
          <w:szCs w:val="24"/>
        </w:rPr>
        <w:t>A</w:t>
      </w:r>
      <w:r w:rsidRPr="003A3555">
        <w:rPr>
          <w:rFonts w:ascii="Times New Roman" w:hAnsi="Times New Roman" w:cs="Times New Roman"/>
          <w:sz w:val="24"/>
          <w:szCs w:val="24"/>
        </w:rPr>
        <w:t xml:space="preserve"> conference will be scheduled and held to include</w:t>
      </w:r>
      <w:r w:rsidRPr="003A3555">
        <w:rPr>
          <w:rFonts w:ascii="Times New Roman" w:hAnsi="Times New Roman" w:cs="Times New Roman"/>
          <w:spacing w:val="-23"/>
          <w:sz w:val="24"/>
          <w:szCs w:val="24"/>
        </w:rPr>
        <w:t xml:space="preserve"> </w:t>
      </w:r>
      <w:r w:rsidRPr="003A3555">
        <w:rPr>
          <w:rFonts w:ascii="Times New Roman" w:hAnsi="Times New Roman" w:cs="Times New Roman"/>
          <w:sz w:val="24"/>
          <w:szCs w:val="24"/>
        </w:rPr>
        <w:t>the</w:t>
      </w:r>
      <w:r w:rsidR="003A3555">
        <w:rPr>
          <w:rFonts w:ascii="Times New Roman" w:hAnsi="Times New Roman" w:cs="Times New Roman"/>
          <w:sz w:val="24"/>
          <w:szCs w:val="24"/>
        </w:rPr>
        <w:t xml:space="preserve"> </w:t>
      </w:r>
      <w:r w:rsidRPr="003A3555">
        <w:rPr>
          <w:rFonts w:ascii="Times New Roman" w:hAnsi="Times New Roman" w:cs="Times New Roman"/>
          <w:sz w:val="24"/>
          <w:szCs w:val="24"/>
        </w:rPr>
        <w:t xml:space="preserve">dietetic intern, the affiliating facility’s dietitian (preceptor), and the </w:t>
      </w:r>
      <w:r w:rsidR="007338B4">
        <w:rPr>
          <w:rFonts w:ascii="Times New Roman" w:hAnsi="Times New Roman" w:cs="Times New Roman"/>
          <w:sz w:val="24"/>
          <w:szCs w:val="24"/>
        </w:rPr>
        <w:t>PD</w:t>
      </w:r>
      <w:r w:rsidR="003A3555">
        <w:rPr>
          <w:rFonts w:ascii="Times New Roman" w:hAnsi="Times New Roman" w:cs="Times New Roman"/>
          <w:sz w:val="24"/>
          <w:szCs w:val="24"/>
        </w:rPr>
        <w:t>. At</w:t>
      </w:r>
      <w:r w:rsidRPr="003A3555">
        <w:rPr>
          <w:rFonts w:ascii="Times New Roman" w:hAnsi="Times New Roman" w:cs="Times New Roman"/>
          <w:sz w:val="24"/>
          <w:szCs w:val="24"/>
        </w:rPr>
        <w:t xml:space="preserve"> this meeting a written plan for improvement will be developed and signed by all the parties at the conference identifying the specific knowledge and skills that must be satisfactorily demonstrated and the expected time frame for completion of the improvement </w:t>
      </w:r>
      <w:proofErr w:type="gramStart"/>
      <w:r w:rsidRPr="003A3555">
        <w:rPr>
          <w:rFonts w:ascii="Times New Roman" w:hAnsi="Times New Roman" w:cs="Times New Roman"/>
          <w:sz w:val="24"/>
          <w:szCs w:val="24"/>
        </w:rPr>
        <w:t>plan;</w:t>
      </w:r>
      <w:proofErr w:type="gramEnd"/>
    </w:p>
    <w:p w14:paraId="7BF1CFEC" w14:textId="77777777" w:rsidR="00B508FA" w:rsidRDefault="00B508FA"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06C27DC2" w14:textId="26B78476" w:rsidR="003A3555" w:rsidRDefault="0098007B"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r w:rsidRPr="003A3555">
        <w:rPr>
          <w:rFonts w:ascii="Times New Roman" w:hAnsi="Times New Roman" w:cs="Times New Roman"/>
          <w:sz w:val="24"/>
          <w:szCs w:val="24"/>
        </w:rPr>
        <w:t xml:space="preserve">4) </w:t>
      </w:r>
      <w:r w:rsidR="006203A3">
        <w:rPr>
          <w:rFonts w:ascii="Times New Roman" w:hAnsi="Times New Roman" w:cs="Times New Roman"/>
          <w:sz w:val="24"/>
          <w:szCs w:val="24"/>
        </w:rPr>
        <w:t>If the unsatisfactory performance is academic</w:t>
      </w:r>
      <w:r w:rsidR="00B0676B">
        <w:rPr>
          <w:rFonts w:ascii="Times New Roman" w:hAnsi="Times New Roman" w:cs="Times New Roman"/>
          <w:sz w:val="24"/>
          <w:szCs w:val="24"/>
        </w:rPr>
        <w:t xml:space="preserve"> (graduate course work)</w:t>
      </w:r>
      <w:r w:rsidR="006203A3">
        <w:rPr>
          <w:rFonts w:ascii="Times New Roman" w:hAnsi="Times New Roman" w:cs="Times New Roman"/>
          <w:sz w:val="24"/>
          <w:szCs w:val="24"/>
        </w:rPr>
        <w:t>, t</w:t>
      </w:r>
      <w:r w:rsidR="00BB43DA" w:rsidRPr="003A3555">
        <w:rPr>
          <w:rFonts w:ascii="Times New Roman" w:hAnsi="Times New Roman" w:cs="Times New Roman"/>
          <w:sz w:val="24"/>
          <w:szCs w:val="24"/>
        </w:rPr>
        <w:t>he</w:t>
      </w:r>
      <w:r w:rsidRPr="003A3555">
        <w:rPr>
          <w:rFonts w:ascii="Times New Roman" w:hAnsi="Times New Roman" w:cs="Times New Roman"/>
          <w:sz w:val="24"/>
          <w:szCs w:val="24"/>
        </w:rPr>
        <w:t xml:space="preserve"> </w:t>
      </w:r>
      <w:r w:rsidR="00B0676B">
        <w:rPr>
          <w:rFonts w:ascii="Times New Roman" w:hAnsi="Times New Roman" w:cs="Times New Roman"/>
          <w:sz w:val="24"/>
          <w:szCs w:val="24"/>
        </w:rPr>
        <w:t>PD</w:t>
      </w:r>
      <w:r w:rsidRPr="003A3555">
        <w:rPr>
          <w:rFonts w:ascii="Times New Roman" w:hAnsi="Times New Roman" w:cs="Times New Roman"/>
          <w:sz w:val="24"/>
          <w:szCs w:val="24"/>
        </w:rPr>
        <w:t xml:space="preserve"> will explore tutorial support and remedial instruction available to the intern. Student support service available to the intern include those available through Baylor University’s provision of free tutorial support to </w:t>
      </w:r>
      <w:r w:rsidR="002C678C" w:rsidRPr="003A3555">
        <w:rPr>
          <w:rFonts w:ascii="Times New Roman" w:hAnsi="Times New Roman" w:cs="Times New Roman"/>
          <w:sz w:val="24"/>
          <w:szCs w:val="24"/>
        </w:rPr>
        <w:t>all</w:t>
      </w:r>
      <w:r w:rsidRPr="003A3555">
        <w:rPr>
          <w:rFonts w:ascii="Times New Roman" w:hAnsi="Times New Roman" w:cs="Times New Roman"/>
          <w:sz w:val="24"/>
          <w:szCs w:val="24"/>
        </w:rPr>
        <w:t xml:space="preserve"> its students. </w:t>
      </w:r>
      <w:r w:rsidRPr="003A3555">
        <w:rPr>
          <w:rFonts w:ascii="Times New Roman" w:hAnsi="Times New Roman" w:cs="Times New Roman"/>
          <w:i/>
          <w:sz w:val="24"/>
          <w:szCs w:val="24"/>
        </w:rPr>
        <w:t>Including Americans with Disabilities Act: Any student who needs learning accommodations should inform the professor immediately at the beginning of the semester. The student is responsible for obtaining appropriate documentation and information regarding needed accommodations from the Baylor University Office of Access and Learning Accommodation (OALA) and providing it to the professor early in the semester. The OALA phone number is (254) 710-3605 and the office is in Paul L. Foster Success Center - Sid Richardson - Room 190</w:t>
      </w:r>
      <w:r w:rsidRPr="003A3555">
        <w:rPr>
          <w:rFonts w:ascii="Times New Roman" w:hAnsi="Times New Roman" w:cs="Times New Roman"/>
          <w:sz w:val="24"/>
          <w:szCs w:val="24"/>
        </w:rPr>
        <w:t xml:space="preserve">. </w:t>
      </w:r>
    </w:p>
    <w:p w14:paraId="6E5F3A0A" w14:textId="77777777" w:rsidR="00B508FA" w:rsidRDefault="00B508FA"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5642852C" w14:textId="1F38A02A" w:rsidR="003A3555" w:rsidRDefault="0098007B"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r w:rsidRPr="003A3555">
        <w:rPr>
          <w:rFonts w:ascii="Times New Roman" w:hAnsi="Times New Roman" w:cs="Times New Roman"/>
          <w:sz w:val="24"/>
          <w:szCs w:val="24"/>
        </w:rPr>
        <w:t xml:space="preserve">5) </w:t>
      </w:r>
      <w:r w:rsidR="00BB43DA" w:rsidRPr="003A3555">
        <w:rPr>
          <w:rFonts w:ascii="Times New Roman" w:hAnsi="Times New Roman" w:cs="Times New Roman"/>
          <w:sz w:val="24"/>
          <w:szCs w:val="24"/>
        </w:rPr>
        <w:t>If</w:t>
      </w:r>
      <w:r w:rsidRPr="003A3555">
        <w:rPr>
          <w:rFonts w:ascii="Times New Roman" w:hAnsi="Times New Roman" w:cs="Times New Roman"/>
          <w:sz w:val="24"/>
          <w:szCs w:val="24"/>
        </w:rPr>
        <w:t xml:space="preserve"> performance improves to an acceptable level during the agreed upon time allotment as signed by the involved parties, the dietetic intern will be allowed to continue in the internship program</w:t>
      </w:r>
      <w:r w:rsidR="00732B11">
        <w:rPr>
          <w:rFonts w:ascii="Times New Roman" w:hAnsi="Times New Roman" w:cs="Times New Roman"/>
          <w:sz w:val="24"/>
          <w:szCs w:val="24"/>
        </w:rPr>
        <w:t>.</w:t>
      </w:r>
      <w:r w:rsidRPr="003A3555">
        <w:rPr>
          <w:rFonts w:ascii="Times New Roman" w:hAnsi="Times New Roman" w:cs="Times New Roman"/>
          <w:sz w:val="24"/>
          <w:szCs w:val="24"/>
        </w:rPr>
        <w:t xml:space="preserve"> </w:t>
      </w:r>
    </w:p>
    <w:p w14:paraId="50FBC66B" w14:textId="77777777" w:rsidR="00B508FA" w:rsidRDefault="00B508FA"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65F7E41D" w14:textId="70376707" w:rsidR="003A3555" w:rsidRDefault="0098007B"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r w:rsidRPr="003A3555">
        <w:rPr>
          <w:rFonts w:ascii="Times New Roman" w:hAnsi="Times New Roman" w:cs="Times New Roman"/>
          <w:sz w:val="24"/>
          <w:szCs w:val="24"/>
        </w:rPr>
        <w:t xml:space="preserve">6) </w:t>
      </w:r>
      <w:r w:rsidR="00BB43DA" w:rsidRPr="003A3555">
        <w:rPr>
          <w:rFonts w:ascii="Times New Roman" w:hAnsi="Times New Roman" w:cs="Times New Roman"/>
          <w:sz w:val="24"/>
          <w:szCs w:val="24"/>
        </w:rPr>
        <w:t>If</w:t>
      </w:r>
      <w:r w:rsidR="0040469D">
        <w:rPr>
          <w:rFonts w:ascii="Times New Roman" w:hAnsi="Times New Roman" w:cs="Times New Roman"/>
          <w:sz w:val="24"/>
          <w:szCs w:val="24"/>
        </w:rPr>
        <w:t xml:space="preserve"> there is no or not sufficient</w:t>
      </w:r>
      <w:r w:rsidRPr="003A3555">
        <w:rPr>
          <w:rFonts w:ascii="Times New Roman" w:hAnsi="Times New Roman" w:cs="Times New Roman"/>
          <w:sz w:val="24"/>
          <w:szCs w:val="24"/>
        </w:rPr>
        <w:t xml:space="preserve"> improvement, </w:t>
      </w:r>
      <w:r w:rsidR="006203A3">
        <w:rPr>
          <w:rFonts w:ascii="Times New Roman" w:hAnsi="Times New Roman" w:cs="Times New Roman"/>
          <w:sz w:val="24"/>
          <w:szCs w:val="24"/>
        </w:rPr>
        <w:t xml:space="preserve">a second conference will be </w:t>
      </w:r>
      <w:proofErr w:type="gramStart"/>
      <w:r w:rsidR="006203A3">
        <w:rPr>
          <w:rFonts w:ascii="Times New Roman" w:hAnsi="Times New Roman" w:cs="Times New Roman"/>
          <w:sz w:val="24"/>
          <w:szCs w:val="24"/>
        </w:rPr>
        <w:t>held</w:t>
      </w:r>
      <w:proofErr w:type="gramEnd"/>
      <w:r w:rsidR="006203A3">
        <w:rPr>
          <w:rFonts w:ascii="Times New Roman" w:hAnsi="Times New Roman" w:cs="Times New Roman"/>
          <w:sz w:val="24"/>
          <w:szCs w:val="24"/>
        </w:rPr>
        <w:t xml:space="preserve"> and further stipulations and remed</w:t>
      </w:r>
      <w:r w:rsidR="00566B80">
        <w:rPr>
          <w:rFonts w:ascii="Times New Roman" w:hAnsi="Times New Roman" w:cs="Times New Roman"/>
          <w:sz w:val="24"/>
          <w:szCs w:val="24"/>
        </w:rPr>
        <w:t>ial actions will be developed to facilitate improvement in performance.  If the follow up does not provide appropriate improvement/change as noted and signed by all parties, the dietetic intern will</w:t>
      </w:r>
      <w:r w:rsidR="00CC5B3F">
        <w:rPr>
          <w:rFonts w:ascii="Times New Roman" w:hAnsi="Times New Roman" w:cs="Times New Roman"/>
          <w:sz w:val="24"/>
          <w:szCs w:val="24"/>
        </w:rPr>
        <w:t xml:space="preserve"> or has the option to </w:t>
      </w:r>
      <w:r w:rsidR="00566B80">
        <w:rPr>
          <w:rFonts w:ascii="Times New Roman" w:hAnsi="Times New Roman" w:cs="Times New Roman"/>
          <w:sz w:val="24"/>
          <w:szCs w:val="24"/>
        </w:rPr>
        <w:t xml:space="preserve">file an appeal and the Baylor protocol will be followed. </w:t>
      </w:r>
      <w:r w:rsidR="00CC5B3F">
        <w:rPr>
          <w:rFonts w:ascii="Times New Roman" w:hAnsi="Times New Roman" w:cs="Times New Roman"/>
          <w:sz w:val="24"/>
          <w:szCs w:val="24"/>
        </w:rPr>
        <w:t xml:space="preserve">The following site is for academic appeals </w:t>
      </w:r>
      <w:hyperlink r:id="rId37" w:history="1">
        <w:r w:rsidR="00CC5B3F" w:rsidRPr="00FC1355">
          <w:rPr>
            <w:rStyle w:val="Hyperlink"/>
            <w:rFonts w:ascii="Times New Roman" w:hAnsi="Times New Roman" w:cs="Times New Roman"/>
            <w:sz w:val="24"/>
            <w:szCs w:val="24"/>
          </w:rPr>
          <w:t>http://www.baylor.edu/student_policies/index.php?id=22177</w:t>
        </w:r>
      </w:hyperlink>
      <w:r w:rsidR="00CC5B3F">
        <w:rPr>
          <w:rFonts w:ascii="Times New Roman" w:hAnsi="Times New Roman" w:cs="Times New Roman"/>
          <w:sz w:val="24"/>
          <w:szCs w:val="24"/>
        </w:rPr>
        <w:t xml:space="preserve">. </w:t>
      </w:r>
      <w:r w:rsidR="00566B80">
        <w:rPr>
          <w:rFonts w:ascii="Times New Roman" w:hAnsi="Times New Roman" w:cs="Times New Roman"/>
          <w:sz w:val="24"/>
          <w:szCs w:val="24"/>
        </w:rPr>
        <w:t xml:space="preserve"> Following these procedures, if unsuccessful,</w:t>
      </w:r>
      <w:r w:rsidR="00566B80" w:rsidRPr="003A3555">
        <w:rPr>
          <w:rFonts w:ascii="Times New Roman" w:hAnsi="Times New Roman" w:cs="Times New Roman"/>
          <w:sz w:val="24"/>
          <w:szCs w:val="24"/>
        </w:rPr>
        <w:t xml:space="preserve"> the</w:t>
      </w:r>
      <w:r w:rsidRPr="003A3555">
        <w:rPr>
          <w:rFonts w:ascii="Times New Roman" w:hAnsi="Times New Roman" w:cs="Times New Roman"/>
          <w:sz w:val="24"/>
          <w:szCs w:val="24"/>
        </w:rPr>
        <w:t xml:space="preserve"> dietetic intern will be dismissed from the internship program</w:t>
      </w:r>
      <w:r w:rsidR="00CC5B3F">
        <w:rPr>
          <w:rFonts w:ascii="Times New Roman" w:hAnsi="Times New Roman" w:cs="Times New Roman"/>
          <w:sz w:val="24"/>
          <w:szCs w:val="24"/>
        </w:rPr>
        <w:t>.</w:t>
      </w:r>
      <w:r w:rsidRPr="003A3555">
        <w:rPr>
          <w:rFonts w:ascii="Times New Roman" w:hAnsi="Times New Roman" w:cs="Times New Roman"/>
          <w:sz w:val="24"/>
          <w:szCs w:val="24"/>
        </w:rPr>
        <w:t xml:space="preserve"> </w:t>
      </w:r>
    </w:p>
    <w:p w14:paraId="6166371A" w14:textId="77777777" w:rsidR="00BB43DA" w:rsidRDefault="00BB43DA"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71F7264A" w14:textId="49A0ABE3" w:rsidR="00B508FA" w:rsidRDefault="00BB43DA"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r>
        <w:rPr>
          <w:rFonts w:ascii="Times New Roman" w:hAnsi="Times New Roman" w:cs="Times New Roman"/>
          <w:sz w:val="24"/>
          <w:szCs w:val="24"/>
        </w:rPr>
        <w:t xml:space="preserve">7) If the </w:t>
      </w:r>
      <w:r w:rsidR="00566B80">
        <w:rPr>
          <w:rFonts w:ascii="Times New Roman" w:hAnsi="Times New Roman" w:cs="Times New Roman"/>
          <w:sz w:val="24"/>
          <w:szCs w:val="24"/>
        </w:rPr>
        <w:t xml:space="preserve">performance </w:t>
      </w:r>
      <w:r>
        <w:rPr>
          <w:rFonts w:ascii="Times New Roman" w:hAnsi="Times New Roman" w:cs="Times New Roman"/>
          <w:sz w:val="24"/>
          <w:szCs w:val="24"/>
        </w:rPr>
        <w:t>issue is not academic</w:t>
      </w:r>
      <w:r w:rsidR="00750F73">
        <w:rPr>
          <w:rFonts w:ascii="Times New Roman" w:hAnsi="Times New Roman" w:cs="Times New Roman"/>
          <w:sz w:val="24"/>
          <w:szCs w:val="24"/>
        </w:rPr>
        <w:t xml:space="preserve"> (versus unethical behavior, substance abuse, etc</w:t>
      </w:r>
      <w:r w:rsidR="002C678C">
        <w:rPr>
          <w:rFonts w:ascii="Times New Roman" w:hAnsi="Times New Roman" w:cs="Times New Roman"/>
          <w:sz w:val="24"/>
          <w:szCs w:val="24"/>
        </w:rPr>
        <w:t>.</w:t>
      </w:r>
      <w:r w:rsidR="00750F73">
        <w:rPr>
          <w:rFonts w:ascii="Times New Roman" w:hAnsi="Times New Roman" w:cs="Times New Roman"/>
          <w:sz w:val="24"/>
          <w:szCs w:val="24"/>
        </w:rPr>
        <w:t>)</w:t>
      </w:r>
      <w:r>
        <w:rPr>
          <w:rFonts w:ascii="Times New Roman" w:hAnsi="Times New Roman" w:cs="Times New Roman"/>
          <w:sz w:val="24"/>
          <w:szCs w:val="24"/>
        </w:rPr>
        <w:t>, the intern may remain in the master’s program</w:t>
      </w:r>
      <w:r w:rsidR="00750F73">
        <w:rPr>
          <w:rFonts w:ascii="Times New Roman" w:hAnsi="Times New Roman" w:cs="Times New Roman"/>
          <w:sz w:val="24"/>
          <w:szCs w:val="24"/>
        </w:rPr>
        <w:t>, but will be removed from the internshi</w:t>
      </w:r>
      <w:r w:rsidR="00CC5B3F">
        <w:rPr>
          <w:rFonts w:ascii="Times New Roman" w:hAnsi="Times New Roman" w:cs="Times New Roman"/>
          <w:sz w:val="24"/>
          <w:szCs w:val="24"/>
        </w:rPr>
        <w:t>p</w:t>
      </w:r>
      <w:r w:rsidR="006977DF">
        <w:rPr>
          <w:rFonts w:ascii="Times New Roman" w:hAnsi="Times New Roman" w:cs="Times New Roman"/>
          <w:sz w:val="24"/>
          <w:szCs w:val="24"/>
        </w:rPr>
        <w:t xml:space="preserve"> and provided counseling concerning career paths that are more appropriate for their interests and abilities. </w:t>
      </w:r>
    </w:p>
    <w:p w14:paraId="69FAF340" w14:textId="77777777" w:rsidR="003C2F48" w:rsidRDefault="003C2F48" w:rsidP="003A3555">
      <w:pPr>
        <w:widowControl w:val="0"/>
        <w:tabs>
          <w:tab w:val="left" w:pos="1439"/>
          <w:tab w:val="left" w:pos="1440"/>
        </w:tabs>
        <w:autoSpaceDE w:val="0"/>
        <w:autoSpaceDN w:val="0"/>
        <w:spacing w:after="0"/>
        <w:ind w:right="883"/>
        <w:rPr>
          <w:rFonts w:ascii="Times New Roman" w:hAnsi="Times New Roman" w:cs="Times New Roman"/>
          <w:sz w:val="24"/>
          <w:szCs w:val="24"/>
        </w:rPr>
      </w:pPr>
    </w:p>
    <w:p w14:paraId="78A2621F" w14:textId="3E852006" w:rsidR="00732B11" w:rsidRPr="00732B11" w:rsidRDefault="00CB5243" w:rsidP="00732B11">
      <w:pPr>
        <w:widowControl w:val="0"/>
        <w:tabs>
          <w:tab w:val="left" w:pos="821"/>
        </w:tabs>
        <w:autoSpaceDE w:val="0"/>
        <w:autoSpaceDN w:val="0"/>
        <w:spacing w:before="122" w:after="0" w:line="276" w:lineRule="auto"/>
        <w:ind w:right="746"/>
        <w:rPr>
          <w:rFonts w:ascii="Times New Roman" w:hAnsi="Times New Roman" w:cs="Times New Roman"/>
          <w:sz w:val="24"/>
          <w:szCs w:val="24"/>
        </w:rPr>
      </w:pPr>
      <w:r>
        <w:rPr>
          <w:rFonts w:ascii="Times New Roman" w:hAnsi="Times New Roman" w:cs="Times New Roman"/>
          <w:sz w:val="24"/>
          <w:szCs w:val="24"/>
        </w:rPr>
        <w:t>8</w:t>
      </w:r>
      <w:r w:rsidR="00732B11" w:rsidRPr="00732B11">
        <w:rPr>
          <w:rFonts w:ascii="Times New Roman" w:hAnsi="Times New Roman" w:cs="Times New Roman"/>
          <w:i/>
          <w:iCs/>
          <w:sz w:val="24"/>
          <w:szCs w:val="24"/>
        </w:rPr>
        <w:t xml:space="preserve">) </w:t>
      </w:r>
      <w:r w:rsidR="00732B11" w:rsidRPr="00732B11">
        <w:rPr>
          <w:rFonts w:ascii="Times New Roman" w:hAnsi="Times New Roman" w:cs="Times New Roman"/>
          <w:sz w:val="24"/>
          <w:szCs w:val="24"/>
        </w:rPr>
        <w:t>Lastly, i</w:t>
      </w:r>
      <w:r w:rsidR="00732B11" w:rsidRPr="00732B11">
        <w:rPr>
          <w:rFonts w:ascii="Times New Roman" w:hAnsi="Times New Roman" w:cs="Times New Roman"/>
          <w:spacing w:val="8"/>
          <w:sz w:val="24"/>
          <w:szCs w:val="24"/>
        </w:rPr>
        <w:t xml:space="preserve">nterns </w:t>
      </w:r>
      <w:r w:rsidR="00732B11" w:rsidRPr="00732B11">
        <w:rPr>
          <w:rFonts w:ascii="Times New Roman" w:hAnsi="Times New Roman" w:cs="Times New Roman"/>
          <w:spacing w:val="6"/>
          <w:sz w:val="24"/>
          <w:szCs w:val="24"/>
        </w:rPr>
        <w:t xml:space="preserve">may </w:t>
      </w:r>
      <w:r w:rsidR="00732B11" w:rsidRPr="00732B11">
        <w:rPr>
          <w:rFonts w:ascii="Times New Roman" w:hAnsi="Times New Roman" w:cs="Times New Roman"/>
          <w:spacing w:val="8"/>
          <w:sz w:val="24"/>
          <w:szCs w:val="24"/>
        </w:rPr>
        <w:t xml:space="preserve">resign </w:t>
      </w:r>
      <w:r w:rsidR="00732B11" w:rsidRPr="00732B11">
        <w:rPr>
          <w:rFonts w:ascii="Times New Roman" w:hAnsi="Times New Roman" w:cs="Times New Roman"/>
          <w:spacing w:val="6"/>
          <w:sz w:val="24"/>
          <w:szCs w:val="24"/>
        </w:rPr>
        <w:t xml:space="preserve">from the </w:t>
      </w:r>
      <w:r w:rsidR="00732B11" w:rsidRPr="00732B11">
        <w:rPr>
          <w:rFonts w:ascii="Times New Roman" w:hAnsi="Times New Roman" w:cs="Times New Roman"/>
          <w:spacing w:val="7"/>
          <w:sz w:val="24"/>
          <w:szCs w:val="24"/>
        </w:rPr>
        <w:t xml:space="preserve">program </w:t>
      </w:r>
      <w:r w:rsidR="00732B11" w:rsidRPr="00732B11">
        <w:rPr>
          <w:rFonts w:ascii="Times New Roman" w:hAnsi="Times New Roman" w:cs="Times New Roman"/>
          <w:spacing w:val="4"/>
          <w:sz w:val="24"/>
          <w:szCs w:val="24"/>
        </w:rPr>
        <w:t xml:space="preserve">at </w:t>
      </w:r>
      <w:r w:rsidR="00732B11" w:rsidRPr="00732B11">
        <w:rPr>
          <w:rFonts w:ascii="Times New Roman" w:hAnsi="Times New Roman" w:cs="Times New Roman"/>
          <w:spacing w:val="5"/>
          <w:sz w:val="24"/>
          <w:szCs w:val="24"/>
        </w:rPr>
        <w:t xml:space="preserve">any </w:t>
      </w:r>
      <w:r w:rsidR="00732B11" w:rsidRPr="00732B11">
        <w:rPr>
          <w:rFonts w:ascii="Times New Roman" w:hAnsi="Times New Roman" w:cs="Times New Roman"/>
          <w:spacing w:val="8"/>
          <w:sz w:val="24"/>
          <w:szCs w:val="24"/>
        </w:rPr>
        <w:t xml:space="preserve">time. </w:t>
      </w:r>
      <w:r w:rsidR="00732B11" w:rsidRPr="00732B11">
        <w:rPr>
          <w:rFonts w:ascii="Times New Roman" w:hAnsi="Times New Roman" w:cs="Times New Roman"/>
          <w:spacing w:val="6"/>
          <w:sz w:val="24"/>
          <w:szCs w:val="24"/>
        </w:rPr>
        <w:t xml:space="preserve">The </w:t>
      </w:r>
      <w:r w:rsidR="00732B11" w:rsidRPr="00732B11">
        <w:rPr>
          <w:rFonts w:ascii="Times New Roman" w:hAnsi="Times New Roman" w:cs="Times New Roman"/>
          <w:spacing w:val="7"/>
          <w:sz w:val="24"/>
          <w:szCs w:val="24"/>
        </w:rPr>
        <w:t xml:space="preserve">intern must </w:t>
      </w:r>
      <w:r w:rsidR="00732B11" w:rsidRPr="00732B11">
        <w:rPr>
          <w:rFonts w:ascii="Times New Roman" w:hAnsi="Times New Roman" w:cs="Times New Roman"/>
          <w:spacing w:val="8"/>
          <w:sz w:val="24"/>
          <w:szCs w:val="24"/>
        </w:rPr>
        <w:t xml:space="preserve">submit </w:t>
      </w:r>
      <w:r w:rsidR="00732B11" w:rsidRPr="00732B11">
        <w:rPr>
          <w:rFonts w:ascii="Times New Roman" w:hAnsi="Times New Roman" w:cs="Times New Roman"/>
          <w:sz w:val="24"/>
          <w:szCs w:val="24"/>
        </w:rPr>
        <w:t xml:space="preserve">a </w:t>
      </w:r>
      <w:r w:rsidR="00732B11" w:rsidRPr="00732B11">
        <w:rPr>
          <w:rFonts w:ascii="Times New Roman" w:hAnsi="Times New Roman" w:cs="Times New Roman"/>
          <w:spacing w:val="8"/>
          <w:sz w:val="24"/>
          <w:szCs w:val="24"/>
        </w:rPr>
        <w:t xml:space="preserve">written </w:t>
      </w:r>
      <w:r w:rsidR="00732B11" w:rsidRPr="00732B11">
        <w:rPr>
          <w:rFonts w:ascii="Times New Roman" w:hAnsi="Times New Roman" w:cs="Times New Roman"/>
          <w:spacing w:val="7"/>
          <w:sz w:val="24"/>
          <w:szCs w:val="24"/>
        </w:rPr>
        <w:t xml:space="preserve">letter </w:t>
      </w:r>
      <w:r w:rsidR="00732B11" w:rsidRPr="00732B11">
        <w:rPr>
          <w:rFonts w:ascii="Times New Roman" w:hAnsi="Times New Roman" w:cs="Times New Roman"/>
          <w:spacing w:val="5"/>
          <w:sz w:val="24"/>
          <w:szCs w:val="24"/>
        </w:rPr>
        <w:t xml:space="preserve">of </w:t>
      </w:r>
      <w:r w:rsidR="00732B11" w:rsidRPr="00732B11">
        <w:rPr>
          <w:rFonts w:ascii="Times New Roman" w:hAnsi="Times New Roman" w:cs="Times New Roman"/>
          <w:spacing w:val="8"/>
          <w:sz w:val="24"/>
          <w:szCs w:val="24"/>
        </w:rPr>
        <w:t xml:space="preserve">resignation </w:t>
      </w:r>
      <w:r w:rsidR="00732B11" w:rsidRPr="00732B11">
        <w:rPr>
          <w:rFonts w:ascii="Times New Roman" w:hAnsi="Times New Roman" w:cs="Times New Roman"/>
          <w:spacing w:val="4"/>
          <w:sz w:val="24"/>
          <w:szCs w:val="24"/>
        </w:rPr>
        <w:t xml:space="preserve">to </w:t>
      </w:r>
      <w:r w:rsidR="00732B11" w:rsidRPr="00732B11">
        <w:rPr>
          <w:rFonts w:ascii="Times New Roman" w:hAnsi="Times New Roman" w:cs="Times New Roman"/>
          <w:spacing w:val="6"/>
          <w:sz w:val="24"/>
          <w:szCs w:val="24"/>
        </w:rPr>
        <w:t xml:space="preserve">the </w:t>
      </w:r>
      <w:r w:rsidR="00732B11" w:rsidRPr="00732B11">
        <w:rPr>
          <w:rFonts w:ascii="Times New Roman" w:hAnsi="Times New Roman" w:cs="Times New Roman"/>
          <w:spacing w:val="7"/>
          <w:sz w:val="24"/>
          <w:szCs w:val="24"/>
        </w:rPr>
        <w:t>P</w:t>
      </w:r>
      <w:r w:rsidR="00732B11" w:rsidRPr="00732B11">
        <w:rPr>
          <w:rFonts w:ascii="Times New Roman" w:hAnsi="Times New Roman" w:cs="Times New Roman"/>
          <w:spacing w:val="8"/>
          <w:sz w:val="24"/>
          <w:szCs w:val="24"/>
        </w:rPr>
        <w:t xml:space="preserve">D </w:t>
      </w:r>
      <w:r w:rsidR="00732B11" w:rsidRPr="00732B11">
        <w:rPr>
          <w:rFonts w:ascii="Times New Roman" w:hAnsi="Times New Roman" w:cs="Times New Roman"/>
          <w:spacing w:val="7"/>
          <w:sz w:val="24"/>
          <w:szCs w:val="24"/>
        </w:rPr>
        <w:t xml:space="preserve">within </w:t>
      </w:r>
      <w:r w:rsidR="00732B11" w:rsidRPr="00732B11">
        <w:rPr>
          <w:rFonts w:ascii="Times New Roman" w:hAnsi="Times New Roman" w:cs="Times New Roman"/>
          <w:spacing w:val="5"/>
          <w:sz w:val="24"/>
          <w:szCs w:val="24"/>
        </w:rPr>
        <w:t xml:space="preserve">48 </w:t>
      </w:r>
      <w:r w:rsidR="00732B11" w:rsidRPr="00732B11">
        <w:rPr>
          <w:rFonts w:ascii="Times New Roman" w:hAnsi="Times New Roman" w:cs="Times New Roman"/>
          <w:spacing w:val="6"/>
          <w:sz w:val="24"/>
          <w:szCs w:val="24"/>
        </w:rPr>
        <w:t xml:space="preserve">hours </w:t>
      </w:r>
      <w:r w:rsidR="00732B11" w:rsidRPr="00732B11">
        <w:rPr>
          <w:rFonts w:ascii="Times New Roman" w:hAnsi="Times New Roman" w:cs="Times New Roman"/>
          <w:spacing w:val="5"/>
          <w:sz w:val="24"/>
          <w:szCs w:val="24"/>
        </w:rPr>
        <w:t>of</w:t>
      </w:r>
      <w:r w:rsidR="00732B11" w:rsidRPr="00732B11">
        <w:rPr>
          <w:rFonts w:ascii="Times New Roman" w:hAnsi="Times New Roman" w:cs="Times New Roman"/>
          <w:spacing w:val="31"/>
          <w:sz w:val="24"/>
          <w:szCs w:val="24"/>
        </w:rPr>
        <w:t xml:space="preserve"> </w:t>
      </w:r>
      <w:r w:rsidR="00732B11" w:rsidRPr="00732B11">
        <w:rPr>
          <w:rFonts w:ascii="Times New Roman" w:hAnsi="Times New Roman" w:cs="Times New Roman"/>
          <w:spacing w:val="7"/>
          <w:sz w:val="24"/>
          <w:szCs w:val="24"/>
        </w:rPr>
        <w:t>verbal</w:t>
      </w:r>
    </w:p>
    <w:p w14:paraId="089B4876" w14:textId="77777777" w:rsidR="00732B11" w:rsidRPr="00732B11" w:rsidRDefault="00732B11" w:rsidP="00732B11">
      <w:pPr>
        <w:pStyle w:val="BodyText"/>
        <w:spacing w:line="276" w:lineRule="auto"/>
        <w:ind w:right="652"/>
        <w:rPr>
          <w:rFonts w:ascii="Times New Roman" w:hAnsi="Times New Roman" w:cs="Times New Roman"/>
          <w:sz w:val="24"/>
          <w:szCs w:val="24"/>
        </w:rPr>
      </w:pPr>
      <w:r w:rsidRPr="00732B11">
        <w:rPr>
          <w:rFonts w:ascii="Times New Roman" w:hAnsi="Times New Roman" w:cs="Times New Roman"/>
          <w:sz w:val="24"/>
          <w:szCs w:val="24"/>
        </w:rPr>
        <w:t>resignation. By doing so, all rights to return to the BU DI are forfeited and no enhanced consideration for future application should be expected.</w:t>
      </w:r>
    </w:p>
    <w:p w14:paraId="77CE3C22" w14:textId="48377A75" w:rsidR="00732B11" w:rsidRPr="00732B11" w:rsidRDefault="00732B11" w:rsidP="003C2F48">
      <w:pPr>
        <w:widowControl w:val="0"/>
        <w:tabs>
          <w:tab w:val="left" w:pos="1439"/>
          <w:tab w:val="left" w:pos="1440"/>
        </w:tabs>
        <w:autoSpaceDE w:val="0"/>
        <w:autoSpaceDN w:val="0"/>
        <w:spacing w:before="20" w:after="0"/>
        <w:ind w:right="790"/>
        <w:rPr>
          <w:rFonts w:ascii="Times New Roman" w:hAnsi="Times New Roman" w:cs="Times New Roman"/>
          <w:i/>
          <w:iCs/>
          <w:sz w:val="24"/>
          <w:szCs w:val="24"/>
        </w:rPr>
      </w:pPr>
    </w:p>
    <w:p w14:paraId="4B18D1DA" w14:textId="1317A947" w:rsidR="003A3555" w:rsidRPr="003A3555" w:rsidRDefault="00A137C8" w:rsidP="003A3555">
      <w:pPr>
        <w:widowControl w:val="0"/>
        <w:tabs>
          <w:tab w:val="left" w:pos="1439"/>
          <w:tab w:val="left" w:pos="1440"/>
        </w:tabs>
        <w:autoSpaceDE w:val="0"/>
        <w:autoSpaceDN w:val="0"/>
        <w:spacing w:after="0"/>
        <w:ind w:right="560"/>
        <w:rPr>
          <w:rFonts w:ascii="Times New Roman" w:hAnsi="Times New Roman" w:cs="Times New Roman"/>
          <w:color w:val="538135" w:themeColor="accent6" w:themeShade="BF"/>
          <w:sz w:val="28"/>
          <w:szCs w:val="24"/>
        </w:rPr>
      </w:pPr>
      <w:r w:rsidRPr="003A3555">
        <w:rPr>
          <w:rFonts w:ascii="Times New Roman" w:hAnsi="Times New Roman" w:cs="Times New Roman"/>
          <w:color w:val="538135" w:themeColor="accent6" w:themeShade="BF"/>
          <w:sz w:val="28"/>
          <w:szCs w:val="24"/>
        </w:rPr>
        <w:t>Disciplinary &amp; Termination Procedures</w:t>
      </w:r>
      <w:r w:rsidR="002F4553">
        <w:rPr>
          <w:rFonts w:ascii="Times New Roman" w:hAnsi="Times New Roman" w:cs="Times New Roman"/>
          <w:color w:val="538135" w:themeColor="accent6" w:themeShade="BF"/>
          <w:sz w:val="28"/>
          <w:szCs w:val="24"/>
        </w:rPr>
        <w:t xml:space="preserve"> </w:t>
      </w:r>
    </w:p>
    <w:p w14:paraId="12378645" w14:textId="43A7DA98" w:rsidR="0098007B" w:rsidRPr="003A3555" w:rsidRDefault="0098007B" w:rsidP="003A3555">
      <w:pPr>
        <w:widowControl w:val="0"/>
        <w:tabs>
          <w:tab w:val="left" w:pos="1439"/>
          <w:tab w:val="left" w:pos="1440"/>
        </w:tabs>
        <w:autoSpaceDE w:val="0"/>
        <w:autoSpaceDN w:val="0"/>
        <w:spacing w:after="0"/>
        <w:ind w:right="560"/>
        <w:rPr>
          <w:rFonts w:ascii="Times New Roman" w:hAnsi="Times New Roman" w:cs="Times New Roman"/>
          <w:sz w:val="24"/>
          <w:szCs w:val="24"/>
        </w:rPr>
      </w:pPr>
      <w:r w:rsidRPr="003A3555">
        <w:rPr>
          <w:rFonts w:ascii="Times New Roman" w:hAnsi="Times New Roman" w:cs="Times New Roman"/>
          <w:sz w:val="24"/>
          <w:szCs w:val="24"/>
        </w:rPr>
        <w:t>Disciplinary and termination procedures: Compliance with Baylor University and affiliating facilities policies will be re</w:t>
      </w:r>
      <w:r w:rsidR="00605F3A">
        <w:rPr>
          <w:rFonts w:ascii="Times New Roman" w:hAnsi="Times New Roman" w:cs="Times New Roman"/>
          <w:sz w:val="24"/>
          <w:szCs w:val="24"/>
        </w:rPr>
        <w:t xml:space="preserve">quired by the dietetic intern. </w:t>
      </w:r>
      <w:r w:rsidRPr="003A3555">
        <w:rPr>
          <w:rFonts w:ascii="Times New Roman" w:hAnsi="Times New Roman" w:cs="Times New Roman"/>
          <w:sz w:val="24"/>
          <w:szCs w:val="24"/>
        </w:rPr>
        <w:t xml:space="preserve">Failure to comply with these may result in the intern being placed on probation or be terminated from the program. If an infraction of affiliating facility policies occurs, the intern will be notified verbally and in writing by the Director of the Dietetic Internship Program.  A formal meeting will be scheduled to address the infraction which will include the Dietetic Internship Program Director and the dietitian (preceptor) in the affiliating facility. Documentation of the infraction will be placed in the intern’s file as a permanent record. Depending on the infraction, and as deemed necessary, the Director of the Dietetic Internship Program may consider probation or termination for the intern based on the policies and guidelines outline in the </w:t>
      </w:r>
      <w:hyperlink r:id="rId38">
        <w:r w:rsidR="00B508FA">
          <w:rPr>
            <w:rFonts w:ascii="Times New Roman" w:hAnsi="Times New Roman" w:cs="Times New Roman"/>
            <w:color w:val="0563C1"/>
            <w:sz w:val="24"/>
            <w:szCs w:val="24"/>
            <w:u w:val="single" w:color="0563C1"/>
          </w:rPr>
          <w:t>Baylor University Student P</w:t>
        </w:r>
        <w:r w:rsidRPr="003A3555">
          <w:rPr>
            <w:rFonts w:ascii="Times New Roman" w:hAnsi="Times New Roman" w:cs="Times New Roman"/>
            <w:color w:val="0563C1"/>
            <w:sz w:val="24"/>
            <w:szCs w:val="24"/>
            <w:u w:val="single" w:color="0563C1"/>
          </w:rPr>
          <w:t>olicies</w:t>
        </w:r>
        <w:r w:rsidRPr="003A3555">
          <w:rPr>
            <w:rFonts w:ascii="Times New Roman" w:hAnsi="Times New Roman" w:cs="Times New Roman"/>
            <w:sz w:val="24"/>
            <w:szCs w:val="24"/>
          </w:rPr>
          <w:t>.</w:t>
        </w:r>
      </w:hyperlink>
      <w:r w:rsidRPr="003A3555">
        <w:rPr>
          <w:rFonts w:ascii="Times New Roman" w:hAnsi="Times New Roman" w:cs="Times New Roman"/>
          <w:sz w:val="24"/>
          <w:szCs w:val="24"/>
        </w:rPr>
        <w:t xml:space="preserve"> Examples of policy infractions may include but are not limited to: failure to meet academic/internship requirements, failure to pay tuition/fees, breech of patient or facility confidentiality, unethical behavior, substance abuse, violent behavior.</w:t>
      </w:r>
      <w:r w:rsidRPr="003A3555">
        <w:rPr>
          <w:rFonts w:ascii="Times New Roman" w:hAnsi="Times New Roman" w:cs="Times New Roman"/>
          <w:spacing w:val="-29"/>
          <w:sz w:val="24"/>
          <w:szCs w:val="24"/>
        </w:rPr>
        <w:t xml:space="preserve"> </w:t>
      </w:r>
    </w:p>
    <w:p w14:paraId="4F57AB55" w14:textId="77777777" w:rsidR="00D14087" w:rsidRDefault="00D14087" w:rsidP="00605F3A">
      <w:pPr>
        <w:widowControl w:val="0"/>
        <w:tabs>
          <w:tab w:val="left" w:pos="1439"/>
          <w:tab w:val="left" w:pos="1440"/>
        </w:tabs>
        <w:autoSpaceDE w:val="0"/>
        <w:autoSpaceDN w:val="0"/>
        <w:spacing w:before="74" w:after="0"/>
        <w:ind w:right="183"/>
        <w:rPr>
          <w:rFonts w:ascii="Times New Roman" w:hAnsi="Times New Roman" w:cs="Times New Roman"/>
          <w:color w:val="538135" w:themeColor="accent6" w:themeShade="BF"/>
          <w:sz w:val="28"/>
          <w:szCs w:val="24"/>
        </w:rPr>
      </w:pPr>
    </w:p>
    <w:p w14:paraId="2288696C" w14:textId="0D585D24" w:rsidR="00605F3A" w:rsidRPr="00605F3A" w:rsidRDefault="00E83162" w:rsidP="00605F3A">
      <w:pPr>
        <w:widowControl w:val="0"/>
        <w:tabs>
          <w:tab w:val="left" w:pos="1439"/>
          <w:tab w:val="left" w:pos="1440"/>
        </w:tabs>
        <w:autoSpaceDE w:val="0"/>
        <w:autoSpaceDN w:val="0"/>
        <w:spacing w:before="74" w:after="0"/>
        <w:ind w:right="183"/>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R</w:t>
      </w:r>
      <w:r w:rsidR="00A137C8">
        <w:rPr>
          <w:rFonts w:ascii="Times New Roman" w:hAnsi="Times New Roman" w:cs="Times New Roman"/>
          <w:color w:val="538135" w:themeColor="accent6" w:themeShade="BF"/>
          <w:sz w:val="28"/>
          <w:szCs w:val="24"/>
        </w:rPr>
        <w:t xml:space="preserve">otation Work Schedule </w:t>
      </w:r>
    </w:p>
    <w:p w14:paraId="66411499" w14:textId="776CFF21" w:rsidR="00773533" w:rsidRPr="0098007B" w:rsidRDefault="00773533" w:rsidP="00773533">
      <w:pPr>
        <w:pStyle w:val="BodyText"/>
        <w:spacing w:line="259" w:lineRule="auto"/>
        <w:ind w:right="664"/>
        <w:rPr>
          <w:rFonts w:ascii="Times New Roman" w:hAnsi="Times New Roman" w:cs="Times New Roman"/>
          <w:sz w:val="24"/>
          <w:szCs w:val="24"/>
        </w:rPr>
      </w:pPr>
      <w:r w:rsidRPr="0098007B">
        <w:rPr>
          <w:rFonts w:ascii="Times New Roman" w:hAnsi="Times New Roman" w:cs="Times New Roman"/>
          <w:sz w:val="24"/>
          <w:szCs w:val="24"/>
        </w:rPr>
        <w:t xml:space="preserve">The dietetic intern will participate according to the schedule assigned by the </w:t>
      </w:r>
      <w:r w:rsidR="00071EBE">
        <w:rPr>
          <w:rFonts w:ascii="Times New Roman" w:hAnsi="Times New Roman" w:cs="Times New Roman"/>
          <w:sz w:val="24"/>
          <w:szCs w:val="24"/>
        </w:rPr>
        <w:t xml:space="preserve">Program Director </w:t>
      </w:r>
      <w:r w:rsidR="00653A4A">
        <w:rPr>
          <w:rFonts w:ascii="Times New Roman" w:hAnsi="Times New Roman" w:cs="Times New Roman"/>
          <w:sz w:val="24"/>
          <w:szCs w:val="24"/>
        </w:rPr>
        <w:t xml:space="preserve">(PD) </w:t>
      </w:r>
      <w:r w:rsidR="00071EBE">
        <w:rPr>
          <w:rFonts w:ascii="Times New Roman" w:hAnsi="Times New Roman" w:cs="Times New Roman"/>
          <w:sz w:val="24"/>
          <w:szCs w:val="24"/>
        </w:rPr>
        <w:t xml:space="preserve">at each of the </w:t>
      </w:r>
      <w:r w:rsidRPr="0098007B">
        <w:rPr>
          <w:rFonts w:ascii="Times New Roman" w:hAnsi="Times New Roman" w:cs="Times New Roman"/>
          <w:sz w:val="24"/>
          <w:szCs w:val="24"/>
        </w:rPr>
        <w:t>affiliat</w:t>
      </w:r>
      <w:r w:rsidR="00071EBE">
        <w:rPr>
          <w:rFonts w:ascii="Times New Roman" w:hAnsi="Times New Roman" w:cs="Times New Roman"/>
          <w:sz w:val="24"/>
          <w:szCs w:val="24"/>
        </w:rPr>
        <w:t>ed</w:t>
      </w:r>
      <w:r w:rsidRPr="0098007B">
        <w:rPr>
          <w:rFonts w:ascii="Times New Roman" w:hAnsi="Times New Roman" w:cs="Times New Roman"/>
          <w:sz w:val="24"/>
          <w:szCs w:val="24"/>
        </w:rPr>
        <w:t xml:space="preserve"> </w:t>
      </w:r>
      <w:r w:rsidR="00071EBE">
        <w:rPr>
          <w:rFonts w:ascii="Times New Roman" w:hAnsi="Times New Roman" w:cs="Times New Roman"/>
          <w:sz w:val="24"/>
          <w:szCs w:val="24"/>
        </w:rPr>
        <w:t>supervised practice sites</w:t>
      </w:r>
      <w:r w:rsidR="00807D04">
        <w:rPr>
          <w:rFonts w:ascii="Times New Roman" w:hAnsi="Times New Roman" w:cs="Times New Roman"/>
          <w:sz w:val="24"/>
          <w:szCs w:val="24"/>
        </w:rPr>
        <w:t xml:space="preserve">. Generally, the schedule will </w:t>
      </w:r>
      <w:r w:rsidR="001D3A3A">
        <w:rPr>
          <w:rFonts w:ascii="Times New Roman" w:hAnsi="Times New Roman" w:cs="Times New Roman"/>
          <w:sz w:val="24"/>
          <w:szCs w:val="24"/>
        </w:rPr>
        <w:t xml:space="preserve">be </w:t>
      </w:r>
      <w:r w:rsidR="00807D04">
        <w:rPr>
          <w:rFonts w:ascii="Times New Roman" w:hAnsi="Times New Roman" w:cs="Times New Roman"/>
          <w:sz w:val="24"/>
          <w:szCs w:val="24"/>
        </w:rPr>
        <w:t xml:space="preserve">32 hours per week </w:t>
      </w:r>
      <w:r w:rsidR="00BB43DA">
        <w:rPr>
          <w:rFonts w:ascii="Times New Roman" w:hAnsi="Times New Roman" w:cs="Times New Roman"/>
          <w:sz w:val="24"/>
          <w:szCs w:val="24"/>
        </w:rPr>
        <w:t>Tuesday</w:t>
      </w:r>
      <w:r w:rsidR="00807D04">
        <w:rPr>
          <w:rFonts w:ascii="Times New Roman" w:hAnsi="Times New Roman" w:cs="Times New Roman"/>
          <w:sz w:val="24"/>
          <w:szCs w:val="24"/>
        </w:rPr>
        <w:t xml:space="preserve"> through</w:t>
      </w:r>
      <w:r w:rsidR="00BB43DA">
        <w:rPr>
          <w:rFonts w:ascii="Times New Roman" w:hAnsi="Times New Roman" w:cs="Times New Roman"/>
          <w:sz w:val="24"/>
          <w:szCs w:val="24"/>
        </w:rPr>
        <w:t xml:space="preserve"> Friday</w:t>
      </w:r>
      <w:r w:rsidR="00807D04">
        <w:rPr>
          <w:rFonts w:ascii="Times New Roman" w:hAnsi="Times New Roman" w:cs="Times New Roman"/>
          <w:sz w:val="24"/>
          <w:szCs w:val="24"/>
        </w:rPr>
        <w:t>, with an</w:t>
      </w:r>
      <w:r w:rsidR="00BB43DA">
        <w:rPr>
          <w:rFonts w:ascii="Times New Roman" w:hAnsi="Times New Roman" w:cs="Times New Roman"/>
          <w:sz w:val="24"/>
          <w:szCs w:val="24"/>
        </w:rPr>
        <w:t xml:space="preserve"> occasional week-end</w:t>
      </w:r>
      <w:r w:rsidR="00807D04">
        <w:rPr>
          <w:rFonts w:ascii="Times New Roman" w:hAnsi="Times New Roman" w:cs="Times New Roman"/>
          <w:sz w:val="24"/>
          <w:szCs w:val="24"/>
        </w:rPr>
        <w:t xml:space="preserve"> day</w:t>
      </w:r>
      <w:r w:rsidR="00653A4A">
        <w:rPr>
          <w:rFonts w:ascii="Times New Roman" w:hAnsi="Times New Roman" w:cs="Times New Roman"/>
          <w:sz w:val="24"/>
          <w:szCs w:val="24"/>
        </w:rPr>
        <w:t>.</w:t>
      </w:r>
      <w:r w:rsidRPr="0098007B">
        <w:rPr>
          <w:rFonts w:ascii="Times New Roman" w:hAnsi="Times New Roman" w:cs="Times New Roman"/>
          <w:sz w:val="24"/>
          <w:szCs w:val="24"/>
        </w:rPr>
        <w:t xml:space="preserve"> The dietetic intern can be excused for special meetings and workshops that have been approved by the </w:t>
      </w:r>
      <w:r w:rsidR="00653A4A">
        <w:rPr>
          <w:rFonts w:ascii="Times New Roman" w:hAnsi="Times New Roman" w:cs="Times New Roman"/>
          <w:sz w:val="24"/>
          <w:szCs w:val="24"/>
        </w:rPr>
        <w:t>PD</w:t>
      </w:r>
      <w:r w:rsidRPr="0098007B">
        <w:rPr>
          <w:rFonts w:ascii="Times New Roman" w:hAnsi="Times New Roman" w:cs="Times New Roman"/>
          <w:sz w:val="24"/>
          <w:szCs w:val="24"/>
        </w:rPr>
        <w:t xml:space="preserve"> </w:t>
      </w:r>
      <w:r w:rsidR="002A6A79">
        <w:rPr>
          <w:rFonts w:ascii="Times New Roman" w:hAnsi="Times New Roman" w:cs="Times New Roman"/>
          <w:sz w:val="24"/>
          <w:szCs w:val="24"/>
        </w:rPr>
        <w:t xml:space="preserve">and </w:t>
      </w:r>
      <w:r w:rsidRPr="0098007B">
        <w:rPr>
          <w:rFonts w:ascii="Times New Roman" w:hAnsi="Times New Roman" w:cs="Times New Roman"/>
          <w:sz w:val="24"/>
          <w:szCs w:val="24"/>
        </w:rPr>
        <w:t>the supervising preceptor at the affiliating institution. Approved meetings or workshops will count towards the total hours per week of planned experience for the dietetic intern.</w:t>
      </w:r>
    </w:p>
    <w:p w14:paraId="69C00C8B" w14:textId="4B8ED820" w:rsidR="0098007B" w:rsidRPr="00766055" w:rsidRDefault="00696AC7" w:rsidP="00605F3A">
      <w:pPr>
        <w:widowControl w:val="0"/>
        <w:tabs>
          <w:tab w:val="left" w:pos="1439"/>
          <w:tab w:val="left" w:pos="1440"/>
        </w:tabs>
        <w:autoSpaceDE w:val="0"/>
        <w:autoSpaceDN w:val="0"/>
        <w:spacing w:before="74" w:after="0"/>
        <w:ind w:right="183"/>
        <w:rPr>
          <w:rFonts w:ascii="Times New Roman" w:hAnsi="Times New Roman" w:cs="Times New Roman"/>
          <w:sz w:val="24"/>
          <w:szCs w:val="24"/>
        </w:rPr>
      </w:pPr>
      <w:r w:rsidRPr="00766055">
        <w:rPr>
          <w:rFonts w:ascii="Times New Roman" w:hAnsi="Times New Roman" w:cs="Times New Roman"/>
          <w:sz w:val="24"/>
          <w:szCs w:val="24"/>
        </w:rPr>
        <w:t>There is no</w:t>
      </w:r>
      <w:r w:rsidR="0098007B" w:rsidRPr="00766055">
        <w:rPr>
          <w:rFonts w:ascii="Times New Roman" w:hAnsi="Times New Roman" w:cs="Times New Roman"/>
          <w:sz w:val="24"/>
          <w:szCs w:val="24"/>
        </w:rPr>
        <w:t xml:space="preserve"> set vacation for the interns nor for leaves of absences </w:t>
      </w:r>
      <w:r w:rsidR="002C678C" w:rsidRPr="00766055">
        <w:rPr>
          <w:rFonts w:ascii="Times New Roman" w:hAnsi="Times New Roman" w:cs="Times New Roman"/>
          <w:sz w:val="24"/>
          <w:szCs w:val="24"/>
        </w:rPr>
        <w:t>more than</w:t>
      </w:r>
      <w:r w:rsidR="0098007B" w:rsidRPr="00766055">
        <w:rPr>
          <w:rFonts w:ascii="Times New Roman" w:hAnsi="Times New Roman" w:cs="Times New Roman"/>
          <w:sz w:val="24"/>
          <w:szCs w:val="24"/>
        </w:rPr>
        <w:t xml:space="preserve"> the </w:t>
      </w:r>
      <w:r w:rsidR="004E7CF6">
        <w:rPr>
          <w:rFonts w:ascii="Times New Roman" w:hAnsi="Times New Roman" w:cs="Times New Roman"/>
          <w:sz w:val="24"/>
          <w:szCs w:val="24"/>
        </w:rPr>
        <w:t>time off allowed at Thanksgiving and Christmas weeks.</w:t>
      </w:r>
      <w:r w:rsidR="0098007B" w:rsidRPr="00766055">
        <w:rPr>
          <w:rFonts w:ascii="Times New Roman" w:hAnsi="Times New Roman" w:cs="Times New Roman"/>
          <w:sz w:val="24"/>
          <w:szCs w:val="24"/>
        </w:rPr>
        <w:t xml:space="preserve"> </w:t>
      </w:r>
      <w:r w:rsidRPr="00766055">
        <w:rPr>
          <w:rFonts w:ascii="Times New Roman" w:hAnsi="Times New Roman" w:cs="Times New Roman"/>
          <w:sz w:val="24"/>
          <w:szCs w:val="24"/>
        </w:rPr>
        <w:t xml:space="preserve">If additional time is taken due to a facility holiday or other prior approved circumstances, it must be made-up. </w:t>
      </w:r>
      <w:r w:rsidR="0098007B" w:rsidRPr="00766055">
        <w:rPr>
          <w:rFonts w:ascii="Times New Roman" w:hAnsi="Times New Roman" w:cs="Times New Roman"/>
          <w:sz w:val="24"/>
          <w:szCs w:val="24"/>
        </w:rPr>
        <w:t xml:space="preserve">The </w:t>
      </w:r>
      <w:r w:rsidR="00CC5B3F">
        <w:rPr>
          <w:rFonts w:ascii="Times New Roman" w:hAnsi="Times New Roman" w:cs="Times New Roman"/>
          <w:sz w:val="24"/>
          <w:szCs w:val="24"/>
        </w:rPr>
        <w:t>internship</w:t>
      </w:r>
      <w:r w:rsidR="007A37BE">
        <w:rPr>
          <w:rFonts w:ascii="Times New Roman" w:hAnsi="Times New Roman" w:cs="Times New Roman"/>
          <w:sz w:val="24"/>
          <w:szCs w:val="24"/>
        </w:rPr>
        <w:t xml:space="preserve"> supervised practice hours s</w:t>
      </w:r>
      <w:r w:rsidR="0098007B" w:rsidRPr="00766055">
        <w:rPr>
          <w:rFonts w:ascii="Times New Roman" w:hAnsi="Times New Roman" w:cs="Times New Roman"/>
          <w:sz w:val="24"/>
          <w:szCs w:val="24"/>
        </w:rPr>
        <w:t xml:space="preserve">hould be completed in a </w:t>
      </w:r>
      <w:r w:rsidR="007A37BE">
        <w:rPr>
          <w:rFonts w:ascii="Times New Roman" w:hAnsi="Times New Roman" w:cs="Times New Roman"/>
          <w:sz w:val="24"/>
          <w:szCs w:val="24"/>
        </w:rPr>
        <w:t>10-month</w:t>
      </w:r>
      <w:r w:rsidR="0098007B" w:rsidRPr="00766055">
        <w:rPr>
          <w:rFonts w:ascii="Times New Roman" w:hAnsi="Times New Roman" w:cs="Times New Roman"/>
          <w:sz w:val="24"/>
          <w:szCs w:val="24"/>
        </w:rPr>
        <w:t xml:space="preserve"> period. Specific details related to policy relating to vacation, holiday and absences are as follows: Regarding vacation time – none will be scheduled during the dietetic internship program; if the intern requests or the facility requests and the intern is willing to work on the specified holiday, the intern may agree to work on the holiday and then b</w:t>
      </w:r>
      <w:r w:rsidR="00E30B3B" w:rsidRPr="00766055">
        <w:rPr>
          <w:rFonts w:ascii="Times New Roman" w:hAnsi="Times New Roman" w:cs="Times New Roman"/>
          <w:sz w:val="24"/>
          <w:szCs w:val="24"/>
        </w:rPr>
        <w:t xml:space="preserve">e given compensatory time off. </w:t>
      </w:r>
      <w:r w:rsidR="00B508FA" w:rsidRPr="00766055">
        <w:rPr>
          <w:rFonts w:ascii="Times New Roman" w:hAnsi="Times New Roman" w:cs="Times New Roman"/>
          <w:sz w:val="24"/>
          <w:szCs w:val="24"/>
        </w:rPr>
        <w:t>Specific calendar dates will be provided each intern based on individual rotations and timing in line with the facility.</w:t>
      </w:r>
    </w:p>
    <w:p w14:paraId="07AE1DF8" w14:textId="77777777" w:rsidR="00773533" w:rsidRPr="00766055" w:rsidRDefault="00773533" w:rsidP="00773533">
      <w:pPr>
        <w:pStyle w:val="BodyText"/>
        <w:spacing w:before="19" w:line="243" w:lineRule="exact"/>
        <w:ind w:left="1439"/>
        <w:rPr>
          <w:rFonts w:ascii="Times New Roman" w:hAnsi="Times New Roman" w:cs="Times New Roman"/>
          <w:b/>
          <w:sz w:val="24"/>
          <w:szCs w:val="24"/>
        </w:rPr>
      </w:pPr>
    </w:p>
    <w:p w14:paraId="3E2F281C" w14:textId="77777777" w:rsidR="00773533" w:rsidRPr="00773533" w:rsidRDefault="00773533" w:rsidP="00773533">
      <w:pPr>
        <w:pStyle w:val="BodyText"/>
        <w:spacing w:before="162"/>
        <w:ind w:right="496"/>
        <w:rPr>
          <w:rFonts w:ascii="Times New Roman" w:hAnsi="Times New Roman" w:cs="Times New Roman"/>
          <w:sz w:val="24"/>
          <w:szCs w:val="24"/>
        </w:rPr>
      </w:pPr>
      <w:r w:rsidRPr="00773533">
        <w:rPr>
          <w:rFonts w:ascii="Times New Roman" w:hAnsi="Times New Roman" w:cs="Times New Roman"/>
          <w:sz w:val="24"/>
          <w:szCs w:val="24"/>
        </w:rPr>
        <w:t xml:space="preserve">Decisions on additional scheduling is intended to be done with consideration of the </w:t>
      </w:r>
      <w:r w:rsidRPr="00773533">
        <w:rPr>
          <w:rFonts w:ascii="Times New Roman" w:hAnsi="Times New Roman" w:cs="Times New Roman"/>
          <w:sz w:val="24"/>
          <w:szCs w:val="24"/>
        </w:rPr>
        <w:lastRenderedPageBreak/>
        <w:t>following:</w:t>
      </w:r>
    </w:p>
    <w:p w14:paraId="3222931D" w14:textId="5275F811" w:rsidR="00773533" w:rsidRPr="00773533" w:rsidRDefault="00773533" w:rsidP="00B508FA">
      <w:pPr>
        <w:pStyle w:val="BodyText"/>
        <w:spacing w:before="162"/>
        <w:ind w:left="720" w:right="496"/>
        <w:rPr>
          <w:rFonts w:ascii="Times New Roman" w:hAnsi="Times New Roman" w:cs="Times New Roman"/>
          <w:sz w:val="24"/>
          <w:szCs w:val="24"/>
        </w:rPr>
      </w:pPr>
      <w:r>
        <w:rPr>
          <w:rFonts w:ascii="Times New Roman" w:hAnsi="Times New Roman" w:cs="Times New Roman"/>
          <w:sz w:val="24"/>
          <w:szCs w:val="24"/>
        </w:rPr>
        <w:t xml:space="preserve">1) </w:t>
      </w:r>
      <w:r w:rsidRPr="00773533">
        <w:rPr>
          <w:rFonts w:ascii="Times New Roman" w:hAnsi="Times New Roman" w:cs="Times New Roman"/>
          <w:sz w:val="24"/>
          <w:szCs w:val="24"/>
        </w:rPr>
        <w:t xml:space="preserve">The time to be made up should be in the area </w:t>
      </w:r>
      <w:r w:rsidR="00BB43DA">
        <w:rPr>
          <w:rFonts w:ascii="Times New Roman" w:hAnsi="Times New Roman" w:cs="Times New Roman"/>
          <w:sz w:val="24"/>
          <w:szCs w:val="24"/>
        </w:rPr>
        <w:t xml:space="preserve">of practice </w:t>
      </w:r>
      <w:r w:rsidRPr="00773533">
        <w:rPr>
          <w:rFonts w:ascii="Times New Roman" w:hAnsi="Times New Roman" w:cs="Times New Roman"/>
          <w:sz w:val="24"/>
          <w:szCs w:val="24"/>
        </w:rPr>
        <w:t>the dietetic intern missed as long as the a</w:t>
      </w:r>
      <w:r>
        <w:rPr>
          <w:rFonts w:ascii="Times New Roman" w:hAnsi="Times New Roman" w:cs="Times New Roman"/>
          <w:sz w:val="24"/>
          <w:szCs w:val="24"/>
        </w:rPr>
        <w:t xml:space="preserve">ffiliating facility is able to </w:t>
      </w:r>
      <w:r w:rsidRPr="00773533">
        <w:rPr>
          <w:rFonts w:ascii="Times New Roman" w:hAnsi="Times New Roman" w:cs="Times New Roman"/>
          <w:sz w:val="24"/>
          <w:szCs w:val="24"/>
        </w:rPr>
        <w:t xml:space="preserve">schedule the time and </w:t>
      </w:r>
      <w:proofErr w:type="gramStart"/>
      <w:r w:rsidRPr="00773533">
        <w:rPr>
          <w:rFonts w:ascii="Times New Roman" w:hAnsi="Times New Roman" w:cs="Times New Roman"/>
          <w:sz w:val="24"/>
          <w:szCs w:val="24"/>
        </w:rPr>
        <w:t>intern;</w:t>
      </w:r>
      <w:proofErr w:type="gramEnd"/>
    </w:p>
    <w:p w14:paraId="73728A50" w14:textId="7D87175A" w:rsidR="00773533" w:rsidRPr="00773533" w:rsidRDefault="00773533" w:rsidP="00B508FA">
      <w:pPr>
        <w:pStyle w:val="BodyText"/>
        <w:spacing w:before="162" w:line="259" w:lineRule="auto"/>
        <w:ind w:left="720" w:right="496"/>
        <w:rPr>
          <w:rFonts w:ascii="Times New Roman" w:hAnsi="Times New Roman" w:cs="Times New Roman"/>
          <w:sz w:val="24"/>
          <w:szCs w:val="24"/>
        </w:rPr>
      </w:pPr>
      <w:r w:rsidRPr="00773533">
        <w:rPr>
          <w:rFonts w:ascii="Times New Roman" w:hAnsi="Times New Roman" w:cs="Times New Roman"/>
          <w:sz w:val="24"/>
          <w:szCs w:val="24"/>
        </w:rPr>
        <w:t>2)</w:t>
      </w:r>
      <w:r>
        <w:rPr>
          <w:rFonts w:ascii="Times New Roman" w:hAnsi="Times New Roman" w:cs="Times New Roman"/>
          <w:sz w:val="24"/>
          <w:szCs w:val="24"/>
        </w:rPr>
        <w:t xml:space="preserve"> </w:t>
      </w:r>
      <w:r w:rsidRPr="00773533">
        <w:rPr>
          <w:rFonts w:ascii="Times New Roman" w:hAnsi="Times New Roman" w:cs="Times New Roman"/>
          <w:sz w:val="24"/>
          <w:szCs w:val="24"/>
        </w:rPr>
        <w:t>The dietetic intern should be scheduled for learning experiences meeting those competencies not completed and in areas for which she/he has shown least competence as evidenced by previous evaluations and preceptor observations.</w:t>
      </w:r>
    </w:p>
    <w:p w14:paraId="0C31038B" w14:textId="7B91B526" w:rsidR="00605F3A" w:rsidRPr="006451FA" w:rsidRDefault="00CC5B3F" w:rsidP="00CC5B3F">
      <w:pPr>
        <w:widowControl w:val="0"/>
        <w:tabs>
          <w:tab w:val="left" w:pos="1439"/>
          <w:tab w:val="left" w:pos="1440"/>
        </w:tabs>
        <w:autoSpaceDE w:val="0"/>
        <w:autoSpaceDN w:val="0"/>
        <w:spacing w:before="74" w:after="0"/>
        <w:ind w:right="183"/>
        <w:jc w:val="center"/>
        <w:rPr>
          <w:rFonts w:ascii="Times New Roman" w:hAnsi="Times New Roman" w:cs="Times New Roman"/>
          <w:sz w:val="24"/>
          <w:szCs w:val="24"/>
        </w:rPr>
      </w:pPr>
      <w:r w:rsidRPr="006451FA">
        <w:rPr>
          <w:rFonts w:ascii="Times New Roman" w:hAnsi="Times New Roman" w:cs="Times New Roman"/>
          <w:sz w:val="24"/>
          <w:szCs w:val="24"/>
        </w:rPr>
        <w:t xml:space="preserve">A </w:t>
      </w:r>
      <w:r w:rsidRPr="006451FA">
        <w:rPr>
          <w:rFonts w:ascii="Times New Roman" w:hAnsi="Times New Roman" w:cs="Times New Roman"/>
          <w:b/>
          <w:sz w:val="24"/>
          <w:szCs w:val="24"/>
        </w:rPr>
        <w:t>sample schedule</w:t>
      </w:r>
      <w:r w:rsidRPr="006451FA">
        <w:rPr>
          <w:rFonts w:ascii="Times New Roman" w:hAnsi="Times New Roman" w:cs="Times New Roman"/>
          <w:sz w:val="24"/>
          <w:szCs w:val="24"/>
        </w:rPr>
        <w:t xml:space="preserve"> is provided below:</w:t>
      </w:r>
    </w:p>
    <w:tbl>
      <w:tblPr>
        <w:tblW w:w="9167" w:type="dxa"/>
        <w:tblLook w:val="04A0" w:firstRow="1" w:lastRow="0" w:firstColumn="1" w:lastColumn="0" w:noHBand="0" w:noVBand="1"/>
      </w:tblPr>
      <w:tblGrid>
        <w:gridCol w:w="1987"/>
        <w:gridCol w:w="7180"/>
      </w:tblGrid>
      <w:tr w:rsidR="00CC5B3F" w:rsidRPr="006451FA" w14:paraId="0C54E4D5" w14:textId="77777777" w:rsidTr="00D14087">
        <w:trPr>
          <w:trHeight w:val="246"/>
        </w:trPr>
        <w:tc>
          <w:tcPr>
            <w:tcW w:w="1987" w:type="dxa"/>
            <w:tcBorders>
              <w:top w:val="nil"/>
              <w:left w:val="nil"/>
              <w:bottom w:val="nil"/>
              <w:right w:val="nil"/>
            </w:tcBorders>
            <w:shd w:val="clear" w:color="auto" w:fill="auto"/>
            <w:noWrap/>
            <w:vAlign w:val="bottom"/>
            <w:hideMark/>
          </w:tcPr>
          <w:p w14:paraId="12BE635D" w14:textId="77777777" w:rsidR="00CC5B3F" w:rsidRPr="006451FA" w:rsidRDefault="00CC5B3F" w:rsidP="00CC5B3F">
            <w:pPr>
              <w:spacing w:after="0" w:line="240" w:lineRule="auto"/>
              <w:rPr>
                <w:rFonts w:ascii="Times New Roman" w:eastAsia="Times New Roman" w:hAnsi="Times New Roman" w:cs="Times New Roman"/>
                <w:sz w:val="24"/>
                <w:szCs w:val="24"/>
              </w:rPr>
            </w:pPr>
          </w:p>
        </w:tc>
        <w:tc>
          <w:tcPr>
            <w:tcW w:w="7180" w:type="dxa"/>
            <w:tcBorders>
              <w:top w:val="single" w:sz="8" w:space="0" w:color="auto"/>
              <w:left w:val="nil"/>
              <w:bottom w:val="single" w:sz="8" w:space="0" w:color="auto"/>
              <w:right w:val="nil"/>
            </w:tcBorders>
            <w:shd w:val="clear" w:color="auto" w:fill="auto"/>
            <w:vAlign w:val="center"/>
            <w:hideMark/>
          </w:tcPr>
          <w:p w14:paraId="2CF69F95" w14:textId="6A17D093" w:rsidR="00CC5B3F" w:rsidRPr="006451FA" w:rsidRDefault="00CC5B3F" w:rsidP="00CC5B3F">
            <w:pPr>
              <w:spacing w:after="0" w:line="240" w:lineRule="auto"/>
              <w:jc w:val="center"/>
              <w:rPr>
                <w:rFonts w:ascii="Times New Roman" w:eastAsia="Times New Roman" w:hAnsi="Times New Roman" w:cs="Times New Roman"/>
                <w:color w:val="000000"/>
                <w:sz w:val="24"/>
                <w:szCs w:val="24"/>
              </w:rPr>
            </w:pPr>
          </w:p>
        </w:tc>
      </w:tr>
      <w:tr w:rsidR="00CC5B3F" w:rsidRPr="006451FA" w14:paraId="1634EF99" w14:textId="77777777" w:rsidTr="00D14087">
        <w:trPr>
          <w:trHeight w:val="236"/>
        </w:trPr>
        <w:tc>
          <w:tcPr>
            <w:tcW w:w="19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DB80B8" w14:textId="77777777" w:rsidR="00CC5B3F" w:rsidRPr="006451FA" w:rsidRDefault="00CC5B3F" w:rsidP="00CC5B3F">
            <w:pPr>
              <w:spacing w:after="0" w:line="240" w:lineRule="auto"/>
              <w:rPr>
                <w:rFonts w:ascii="Times New Roman" w:eastAsia="Times New Roman" w:hAnsi="Times New Roman" w:cs="Times New Roman"/>
                <w:b/>
                <w:bCs/>
                <w:color w:val="000000"/>
                <w:sz w:val="24"/>
                <w:szCs w:val="24"/>
              </w:rPr>
            </w:pPr>
            <w:r w:rsidRPr="006451FA">
              <w:rPr>
                <w:rFonts w:ascii="Times New Roman" w:eastAsia="Times New Roman" w:hAnsi="Times New Roman" w:cs="Times New Roman"/>
                <w:b/>
                <w:bCs/>
                <w:color w:val="000000"/>
                <w:sz w:val="24"/>
                <w:szCs w:val="24"/>
              </w:rPr>
              <w:t>Weeks (Dates)</w:t>
            </w:r>
          </w:p>
        </w:tc>
        <w:tc>
          <w:tcPr>
            <w:tcW w:w="7180" w:type="dxa"/>
            <w:tcBorders>
              <w:top w:val="single" w:sz="8" w:space="0" w:color="auto"/>
              <w:left w:val="nil"/>
              <w:bottom w:val="single" w:sz="4" w:space="0" w:color="auto"/>
              <w:right w:val="single" w:sz="4" w:space="0" w:color="000000"/>
            </w:tcBorders>
            <w:shd w:val="clear" w:color="auto" w:fill="auto"/>
            <w:vAlign w:val="bottom"/>
            <w:hideMark/>
          </w:tcPr>
          <w:p w14:paraId="12E5D54F" w14:textId="77777777" w:rsidR="00CC5B3F" w:rsidRPr="006451FA" w:rsidRDefault="00CC5B3F" w:rsidP="00CC5B3F">
            <w:pPr>
              <w:spacing w:after="0" w:line="240" w:lineRule="auto"/>
              <w:jc w:val="center"/>
              <w:rPr>
                <w:rFonts w:ascii="Times New Roman" w:eastAsia="Times New Roman" w:hAnsi="Times New Roman" w:cs="Times New Roman"/>
                <w:b/>
                <w:bCs/>
                <w:color w:val="000000"/>
                <w:sz w:val="24"/>
                <w:szCs w:val="24"/>
              </w:rPr>
            </w:pPr>
            <w:r w:rsidRPr="006451FA">
              <w:rPr>
                <w:rFonts w:ascii="Times New Roman" w:eastAsia="Times New Roman" w:hAnsi="Times New Roman" w:cs="Times New Roman"/>
                <w:b/>
                <w:bCs/>
                <w:color w:val="000000"/>
                <w:sz w:val="24"/>
                <w:szCs w:val="24"/>
              </w:rPr>
              <w:t xml:space="preserve">Rotation </w:t>
            </w:r>
          </w:p>
        </w:tc>
      </w:tr>
      <w:tr w:rsidR="00CC5B3F" w:rsidRPr="006451FA" w14:paraId="519E7771" w14:textId="77777777" w:rsidTr="00D14087">
        <w:trPr>
          <w:trHeight w:val="246"/>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07D88765" w14:textId="363C2D8B" w:rsidR="00CC5B3F" w:rsidRPr="006451FA" w:rsidRDefault="00CC5B3F"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1 (</w:t>
            </w:r>
            <w:r w:rsidR="00AF794B" w:rsidRPr="006451FA">
              <w:rPr>
                <w:rFonts w:ascii="Times New Roman" w:eastAsia="Times New Roman" w:hAnsi="Times New Roman" w:cs="Times New Roman"/>
                <w:color w:val="000000"/>
                <w:sz w:val="24"/>
                <w:szCs w:val="24"/>
              </w:rPr>
              <w:t>August</w:t>
            </w:r>
            <w:r w:rsidRPr="006451FA">
              <w:rPr>
                <w:rFonts w:ascii="Times New Roman" w:eastAsia="Times New Roman" w:hAnsi="Times New Roman" w:cs="Times New Roman"/>
                <w:color w:val="000000"/>
                <w:sz w:val="24"/>
                <w:szCs w:val="24"/>
              </w:rPr>
              <w:t>)</w:t>
            </w:r>
          </w:p>
        </w:tc>
        <w:tc>
          <w:tcPr>
            <w:tcW w:w="7180" w:type="dxa"/>
            <w:tcBorders>
              <w:top w:val="single" w:sz="4" w:space="0" w:color="auto"/>
              <w:left w:val="nil"/>
              <w:bottom w:val="single" w:sz="4" w:space="0" w:color="auto"/>
              <w:right w:val="single" w:sz="4" w:space="0" w:color="000000"/>
            </w:tcBorders>
            <w:shd w:val="clear" w:color="auto" w:fill="auto"/>
            <w:vAlign w:val="center"/>
            <w:hideMark/>
          </w:tcPr>
          <w:p w14:paraId="18CED3C2" w14:textId="6222C181" w:rsidR="00CC5B3F" w:rsidRPr="006451FA" w:rsidRDefault="00CC5B3F"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Orientation</w:t>
            </w:r>
            <w:r w:rsidR="007263F7" w:rsidRPr="006451FA">
              <w:rPr>
                <w:rFonts w:ascii="Times New Roman" w:eastAsia="Times New Roman" w:hAnsi="Times New Roman" w:cs="Times New Roman"/>
                <w:color w:val="000000"/>
                <w:sz w:val="24"/>
                <w:szCs w:val="24"/>
              </w:rPr>
              <w:t xml:space="preserve"> [</w:t>
            </w:r>
            <w:r w:rsidR="00877EA7" w:rsidRPr="006451FA">
              <w:rPr>
                <w:rFonts w:ascii="Times New Roman" w:eastAsia="Times New Roman" w:hAnsi="Times New Roman" w:cs="Times New Roman"/>
                <w:color w:val="000000"/>
                <w:sz w:val="24"/>
                <w:szCs w:val="24"/>
              </w:rPr>
              <w:t>Classe</w:t>
            </w:r>
            <w:r w:rsidR="007263F7" w:rsidRPr="006451FA">
              <w:rPr>
                <w:rFonts w:ascii="Times New Roman" w:eastAsia="Times New Roman" w:hAnsi="Times New Roman" w:cs="Times New Roman"/>
                <w:color w:val="000000"/>
                <w:sz w:val="24"/>
                <w:szCs w:val="24"/>
              </w:rPr>
              <w:t>s begin]</w:t>
            </w:r>
          </w:p>
        </w:tc>
      </w:tr>
      <w:tr w:rsidR="00CC5B3F" w:rsidRPr="006451FA" w14:paraId="3E3BD8C1" w14:textId="77777777" w:rsidTr="00D14087">
        <w:trPr>
          <w:trHeight w:val="482"/>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47590C35" w14:textId="5A036E5D" w:rsidR="00CC5B3F" w:rsidRPr="006451FA" w:rsidRDefault="00B30ED9"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 xml:space="preserve">2 - </w:t>
            </w:r>
            <w:r w:rsidR="001A1E1E" w:rsidRPr="006451FA">
              <w:rPr>
                <w:rFonts w:ascii="Times New Roman" w:eastAsia="Times New Roman" w:hAnsi="Times New Roman" w:cs="Times New Roman"/>
                <w:color w:val="000000"/>
                <w:sz w:val="24"/>
                <w:szCs w:val="24"/>
              </w:rPr>
              <w:t>10</w:t>
            </w:r>
            <w:r w:rsidRPr="006451FA">
              <w:rPr>
                <w:rFonts w:ascii="Times New Roman" w:eastAsia="Times New Roman" w:hAnsi="Times New Roman" w:cs="Times New Roman"/>
                <w:color w:val="000000"/>
                <w:sz w:val="24"/>
                <w:szCs w:val="24"/>
              </w:rPr>
              <w:t xml:space="preserve">  </w:t>
            </w:r>
            <w:r w:rsidR="00CC5B3F" w:rsidRPr="006451FA">
              <w:rPr>
                <w:rFonts w:ascii="Times New Roman" w:eastAsia="Times New Roman" w:hAnsi="Times New Roman" w:cs="Times New Roman"/>
                <w:color w:val="000000"/>
                <w:sz w:val="24"/>
                <w:szCs w:val="24"/>
              </w:rPr>
              <w:t xml:space="preserve"> </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362525" w14:textId="109E8F7B" w:rsidR="00CC5B3F" w:rsidRPr="006451FA" w:rsidRDefault="00CC5B3F"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 xml:space="preserve">General </w:t>
            </w:r>
            <w:r w:rsidR="008427D5" w:rsidRPr="006451FA">
              <w:rPr>
                <w:rFonts w:ascii="Times New Roman" w:eastAsia="Times New Roman" w:hAnsi="Times New Roman" w:cs="Times New Roman"/>
                <w:color w:val="000000"/>
                <w:sz w:val="24"/>
                <w:szCs w:val="24"/>
              </w:rPr>
              <w:t xml:space="preserve">&amp; Specialized </w:t>
            </w:r>
            <w:r w:rsidRPr="006451FA">
              <w:rPr>
                <w:rFonts w:ascii="Times New Roman" w:eastAsia="Times New Roman" w:hAnsi="Times New Roman" w:cs="Times New Roman"/>
                <w:color w:val="000000"/>
                <w:sz w:val="24"/>
                <w:szCs w:val="24"/>
              </w:rPr>
              <w:t xml:space="preserve">MNT                                                                                                                                   </w:t>
            </w:r>
            <w:proofErr w:type="gramStart"/>
            <w:r w:rsidRPr="006451FA">
              <w:rPr>
                <w:rFonts w:ascii="Times New Roman" w:eastAsia="Times New Roman" w:hAnsi="Times New Roman" w:cs="Times New Roman"/>
                <w:color w:val="000000"/>
                <w:sz w:val="24"/>
                <w:szCs w:val="24"/>
              </w:rPr>
              <w:t xml:space="preserve">   (</w:t>
            </w:r>
            <w:proofErr w:type="gramEnd"/>
            <w:r w:rsidRPr="006451FA">
              <w:rPr>
                <w:rFonts w:ascii="Times New Roman" w:eastAsia="Times New Roman" w:hAnsi="Times New Roman" w:cs="Times New Roman"/>
                <w:color w:val="000000"/>
                <w:sz w:val="24"/>
                <w:szCs w:val="24"/>
              </w:rPr>
              <w:t>Hillcrest)</w:t>
            </w:r>
          </w:p>
        </w:tc>
      </w:tr>
      <w:tr w:rsidR="00CC5B3F" w:rsidRPr="006451FA" w14:paraId="36EF01B3" w14:textId="77777777" w:rsidTr="00D14087">
        <w:trPr>
          <w:trHeight w:val="482"/>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18F73590" w14:textId="4447768F" w:rsidR="00CC5B3F" w:rsidRPr="006451FA" w:rsidRDefault="001F32B3"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11</w:t>
            </w:r>
            <w:r w:rsidR="008427D5" w:rsidRPr="006451FA">
              <w:rPr>
                <w:rFonts w:ascii="Times New Roman" w:eastAsia="Times New Roman" w:hAnsi="Times New Roman" w:cs="Times New Roman"/>
                <w:color w:val="000000"/>
                <w:sz w:val="24"/>
                <w:szCs w:val="24"/>
              </w:rPr>
              <w:t xml:space="preserve"> - </w:t>
            </w:r>
            <w:r w:rsidR="00FC3210" w:rsidRPr="006451FA">
              <w:rPr>
                <w:rFonts w:ascii="Times New Roman" w:eastAsia="Times New Roman" w:hAnsi="Times New Roman" w:cs="Times New Roman"/>
                <w:color w:val="000000"/>
                <w:sz w:val="24"/>
                <w:szCs w:val="24"/>
              </w:rPr>
              <w:t>13</w:t>
            </w:r>
            <w:r w:rsidR="00B30ED9" w:rsidRPr="006451FA">
              <w:rPr>
                <w:rFonts w:ascii="Times New Roman" w:eastAsia="Times New Roman" w:hAnsi="Times New Roman" w:cs="Times New Roman"/>
                <w:color w:val="000000"/>
                <w:sz w:val="24"/>
                <w:szCs w:val="24"/>
              </w:rPr>
              <w:t xml:space="preserve">  </w:t>
            </w:r>
            <w:r w:rsidR="00CC5B3F" w:rsidRPr="006451FA">
              <w:rPr>
                <w:rFonts w:ascii="Times New Roman" w:eastAsia="Times New Roman" w:hAnsi="Times New Roman" w:cs="Times New Roman"/>
                <w:color w:val="000000"/>
                <w:sz w:val="24"/>
                <w:szCs w:val="24"/>
              </w:rPr>
              <w:t xml:space="preserve"> </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CE99CC" w14:textId="77777777" w:rsidR="00CC5B3F" w:rsidRPr="006451FA" w:rsidRDefault="00CC5B3F"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WIC</w:t>
            </w:r>
          </w:p>
        </w:tc>
      </w:tr>
      <w:tr w:rsidR="00CC5B3F" w:rsidRPr="006451FA" w14:paraId="6EDA3A5F" w14:textId="77777777" w:rsidTr="00D14087">
        <w:trPr>
          <w:trHeight w:val="482"/>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0A20FAA9" w14:textId="65863132" w:rsidR="00CC5B3F" w:rsidRPr="006451FA" w:rsidRDefault="008427D5"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1</w:t>
            </w:r>
            <w:r w:rsidR="00FC3210" w:rsidRPr="006451FA">
              <w:rPr>
                <w:rFonts w:ascii="Times New Roman" w:eastAsia="Times New Roman" w:hAnsi="Times New Roman" w:cs="Times New Roman"/>
                <w:color w:val="000000"/>
                <w:sz w:val="24"/>
                <w:szCs w:val="24"/>
              </w:rPr>
              <w:t>4</w:t>
            </w:r>
            <w:r w:rsidR="00CC5B3F" w:rsidRPr="006451FA">
              <w:rPr>
                <w:rFonts w:ascii="Times New Roman" w:eastAsia="Times New Roman" w:hAnsi="Times New Roman" w:cs="Times New Roman"/>
                <w:color w:val="000000"/>
                <w:sz w:val="24"/>
                <w:szCs w:val="24"/>
              </w:rPr>
              <w:t xml:space="preserve"> - </w:t>
            </w:r>
            <w:r w:rsidR="00FC3210" w:rsidRPr="006451FA">
              <w:rPr>
                <w:rFonts w:ascii="Times New Roman" w:eastAsia="Times New Roman" w:hAnsi="Times New Roman" w:cs="Times New Roman"/>
                <w:color w:val="000000"/>
                <w:sz w:val="24"/>
                <w:szCs w:val="24"/>
              </w:rPr>
              <w:t>17</w:t>
            </w:r>
            <w:r w:rsidR="00CC5B3F" w:rsidRPr="006451FA">
              <w:rPr>
                <w:rFonts w:ascii="Times New Roman" w:eastAsia="Times New Roman" w:hAnsi="Times New Roman" w:cs="Times New Roman"/>
                <w:color w:val="000000"/>
                <w:sz w:val="24"/>
                <w:szCs w:val="24"/>
              </w:rPr>
              <w:t xml:space="preserve"> </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E3CD593" w14:textId="77777777" w:rsidR="00CC5B3F" w:rsidRPr="006451FA" w:rsidRDefault="00CC5B3F"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MOW</w:t>
            </w:r>
          </w:p>
        </w:tc>
      </w:tr>
      <w:tr w:rsidR="00CC5B3F" w:rsidRPr="006451FA" w14:paraId="2B00F165" w14:textId="77777777" w:rsidTr="00D14087">
        <w:trPr>
          <w:trHeight w:val="495"/>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44FE43C6" w14:textId="0BB814F2" w:rsidR="00CC5B3F" w:rsidRPr="006451FA" w:rsidRDefault="00CC5B3F" w:rsidP="00CC5B3F">
            <w:pPr>
              <w:spacing w:after="0" w:line="240" w:lineRule="auto"/>
              <w:jc w:val="center"/>
              <w:rPr>
                <w:rFonts w:ascii="Times New Roman" w:eastAsia="Times New Roman" w:hAnsi="Times New Roman" w:cs="Times New Roman"/>
                <w:color w:val="000000"/>
                <w:sz w:val="24"/>
                <w:szCs w:val="24"/>
              </w:rPr>
            </w:pP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97AE71B" w14:textId="2E6E806E" w:rsidR="00CC5B3F" w:rsidRPr="006451FA" w:rsidRDefault="00AF6948" w:rsidP="00D14087">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Thanksgiving – 1 week off</w:t>
            </w:r>
          </w:p>
        </w:tc>
      </w:tr>
      <w:tr w:rsidR="008427D5" w:rsidRPr="006451FA" w14:paraId="09888F5E" w14:textId="77777777" w:rsidTr="00D14087">
        <w:trPr>
          <w:trHeight w:val="495"/>
        </w:trPr>
        <w:tc>
          <w:tcPr>
            <w:tcW w:w="1987" w:type="dxa"/>
            <w:tcBorders>
              <w:top w:val="nil"/>
              <w:left w:val="single" w:sz="8" w:space="0" w:color="auto"/>
              <w:bottom w:val="single" w:sz="8" w:space="0" w:color="auto"/>
              <w:right w:val="single" w:sz="8" w:space="0" w:color="auto"/>
            </w:tcBorders>
            <w:shd w:val="clear" w:color="auto" w:fill="auto"/>
            <w:vAlign w:val="center"/>
          </w:tcPr>
          <w:p w14:paraId="41A0BA4D" w14:textId="30084C1A" w:rsidR="008427D5" w:rsidRPr="006451FA" w:rsidRDefault="00AF6948"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18 - 20</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tcPr>
          <w:p w14:paraId="7E5501DC" w14:textId="77777777" w:rsidR="00AF6948" w:rsidRPr="006451FA" w:rsidRDefault="00AF6948" w:rsidP="00AF6948">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 xml:space="preserve">Optional Enrichment </w:t>
            </w:r>
          </w:p>
          <w:p w14:paraId="4E17FE6E" w14:textId="1E355739" w:rsidR="008427D5" w:rsidRPr="006451FA" w:rsidRDefault="00AF6948" w:rsidP="00AF6948">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Athletics or Midway ISD</w:t>
            </w:r>
          </w:p>
        </w:tc>
      </w:tr>
      <w:tr w:rsidR="00953526" w:rsidRPr="006451FA" w14:paraId="6FA1DC9D" w14:textId="77777777" w:rsidTr="00D14087">
        <w:trPr>
          <w:trHeight w:val="495"/>
        </w:trPr>
        <w:tc>
          <w:tcPr>
            <w:tcW w:w="1987" w:type="dxa"/>
            <w:tcBorders>
              <w:top w:val="nil"/>
              <w:left w:val="single" w:sz="8" w:space="0" w:color="auto"/>
              <w:bottom w:val="single" w:sz="8" w:space="0" w:color="auto"/>
              <w:right w:val="single" w:sz="8" w:space="0" w:color="auto"/>
            </w:tcBorders>
            <w:shd w:val="clear" w:color="auto" w:fill="auto"/>
            <w:vAlign w:val="center"/>
          </w:tcPr>
          <w:p w14:paraId="3ACC5BBA" w14:textId="6041B5A7" w:rsidR="00953526" w:rsidRPr="006451FA" w:rsidRDefault="00953526" w:rsidP="00CC5B3F">
            <w:pPr>
              <w:spacing w:after="0" w:line="240" w:lineRule="auto"/>
              <w:jc w:val="center"/>
              <w:rPr>
                <w:rFonts w:ascii="Times New Roman" w:eastAsia="Times New Roman" w:hAnsi="Times New Roman" w:cs="Times New Roman"/>
                <w:color w:val="000000"/>
                <w:sz w:val="24"/>
                <w:szCs w:val="24"/>
              </w:rPr>
            </w:pP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tcPr>
          <w:p w14:paraId="4CE7B1EE" w14:textId="489B7E3F" w:rsidR="00953526" w:rsidRPr="006451FA" w:rsidRDefault="00953526" w:rsidP="008427D5">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Christmas Vacation</w:t>
            </w:r>
            <w:r w:rsidR="00AF6948" w:rsidRPr="006451FA">
              <w:rPr>
                <w:rFonts w:ascii="Times New Roman" w:eastAsia="Times New Roman" w:hAnsi="Times New Roman" w:cs="Times New Roman"/>
                <w:color w:val="000000"/>
                <w:sz w:val="24"/>
                <w:szCs w:val="24"/>
              </w:rPr>
              <w:t xml:space="preserve"> – 1 week off</w:t>
            </w:r>
          </w:p>
        </w:tc>
      </w:tr>
      <w:tr w:rsidR="00CC5B3F" w:rsidRPr="006451FA" w14:paraId="3249E774" w14:textId="77777777" w:rsidTr="00D14087">
        <w:trPr>
          <w:trHeight w:val="246"/>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5E396976" w14:textId="3272F5C2" w:rsidR="00CC5B3F" w:rsidRPr="006451FA" w:rsidRDefault="00440910"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2</w:t>
            </w:r>
            <w:r w:rsidR="0049207A" w:rsidRPr="006451FA">
              <w:rPr>
                <w:rFonts w:ascii="Times New Roman" w:eastAsia="Times New Roman" w:hAnsi="Times New Roman" w:cs="Times New Roman"/>
                <w:color w:val="000000"/>
                <w:sz w:val="24"/>
                <w:szCs w:val="24"/>
              </w:rPr>
              <w:t>1</w:t>
            </w:r>
            <w:r w:rsidR="008427D5" w:rsidRPr="006451FA">
              <w:rPr>
                <w:rFonts w:ascii="Times New Roman" w:eastAsia="Times New Roman" w:hAnsi="Times New Roman" w:cs="Times New Roman"/>
                <w:color w:val="000000"/>
                <w:sz w:val="24"/>
                <w:szCs w:val="24"/>
              </w:rPr>
              <w:t xml:space="preserve"> - 2</w:t>
            </w:r>
            <w:r w:rsidR="0090442C" w:rsidRPr="006451FA">
              <w:rPr>
                <w:rFonts w:ascii="Times New Roman" w:eastAsia="Times New Roman" w:hAnsi="Times New Roman" w:cs="Times New Roman"/>
                <w:color w:val="000000"/>
                <w:sz w:val="24"/>
                <w:szCs w:val="24"/>
              </w:rPr>
              <w:t>4</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8FAF6E" w14:textId="18F36575" w:rsidR="00CC5B3F" w:rsidRPr="006451FA" w:rsidRDefault="008427D5" w:rsidP="00CC5B3F">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Providence – Food Service Management</w:t>
            </w:r>
          </w:p>
        </w:tc>
      </w:tr>
      <w:tr w:rsidR="0090442C" w:rsidRPr="006451FA" w14:paraId="51184BF4" w14:textId="77777777" w:rsidTr="00D14087">
        <w:trPr>
          <w:trHeight w:val="426"/>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58411479" w14:textId="26C74EC7" w:rsidR="0090442C" w:rsidRPr="006451FA" w:rsidRDefault="0090442C" w:rsidP="0090442C">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 xml:space="preserve">25 - </w:t>
            </w:r>
            <w:r w:rsidR="006451FA" w:rsidRPr="006451FA">
              <w:rPr>
                <w:rFonts w:ascii="Times New Roman" w:eastAsia="Times New Roman" w:hAnsi="Times New Roman" w:cs="Times New Roman"/>
                <w:color w:val="000000"/>
                <w:sz w:val="24"/>
                <w:szCs w:val="24"/>
              </w:rPr>
              <w:t>28</w:t>
            </w:r>
            <w:r w:rsidRPr="006451FA">
              <w:rPr>
                <w:rFonts w:ascii="Times New Roman" w:eastAsia="Times New Roman" w:hAnsi="Times New Roman" w:cs="Times New Roman"/>
                <w:color w:val="000000"/>
                <w:sz w:val="24"/>
                <w:szCs w:val="24"/>
              </w:rPr>
              <w:t xml:space="preserve"> </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D8355D" w14:textId="77777777" w:rsidR="0090442C" w:rsidRPr="006451FA" w:rsidRDefault="0090442C" w:rsidP="0090442C">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Aramark Baylor University</w:t>
            </w:r>
          </w:p>
          <w:p w14:paraId="53BB3CCC" w14:textId="1384095B" w:rsidR="0090442C" w:rsidRPr="006451FA" w:rsidRDefault="0090442C" w:rsidP="0090442C">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Food Service Management</w:t>
            </w:r>
          </w:p>
        </w:tc>
      </w:tr>
      <w:tr w:rsidR="0090442C" w:rsidRPr="006451FA" w14:paraId="493CD17C" w14:textId="77777777" w:rsidTr="0090442C">
        <w:trPr>
          <w:trHeight w:val="482"/>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2C26B46C" w14:textId="1E034453" w:rsidR="0090442C" w:rsidRPr="006451FA" w:rsidRDefault="006451FA" w:rsidP="0090442C">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29</w:t>
            </w:r>
            <w:r w:rsidR="0090442C" w:rsidRPr="006451FA">
              <w:rPr>
                <w:rFonts w:ascii="Times New Roman" w:eastAsia="Times New Roman" w:hAnsi="Times New Roman" w:cs="Times New Roman"/>
                <w:color w:val="000000"/>
                <w:sz w:val="24"/>
                <w:szCs w:val="24"/>
              </w:rPr>
              <w:t xml:space="preserve"> </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tcPr>
          <w:p w14:paraId="63E45279" w14:textId="49EA2D62" w:rsidR="0090442C" w:rsidRPr="006451FA" w:rsidRDefault="006451FA" w:rsidP="0090442C">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Make-up if needed</w:t>
            </w:r>
          </w:p>
        </w:tc>
      </w:tr>
      <w:tr w:rsidR="0090442C" w:rsidRPr="006451FA" w14:paraId="68B7A325" w14:textId="77777777" w:rsidTr="00D14087">
        <w:trPr>
          <w:trHeight w:val="482"/>
        </w:trPr>
        <w:tc>
          <w:tcPr>
            <w:tcW w:w="1987" w:type="dxa"/>
            <w:tcBorders>
              <w:top w:val="nil"/>
              <w:left w:val="single" w:sz="8" w:space="0" w:color="auto"/>
              <w:bottom w:val="single" w:sz="8" w:space="0" w:color="auto"/>
              <w:right w:val="single" w:sz="8" w:space="0" w:color="auto"/>
            </w:tcBorders>
            <w:shd w:val="clear" w:color="auto" w:fill="auto"/>
            <w:vAlign w:val="center"/>
            <w:hideMark/>
          </w:tcPr>
          <w:p w14:paraId="27D02650" w14:textId="77EA118E" w:rsidR="0090442C" w:rsidRPr="006451FA" w:rsidRDefault="006451FA" w:rsidP="0090442C">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30</w:t>
            </w:r>
            <w:r w:rsidR="00CA5CFD">
              <w:rPr>
                <w:rFonts w:ascii="Times New Roman" w:eastAsia="Times New Roman" w:hAnsi="Times New Roman" w:cs="Times New Roman"/>
                <w:color w:val="000000"/>
                <w:sz w:val="24"/>
                <w:szCs w:val="24"/>
              </w:rPr>
              <w:t xml:space="preserve"> (May)</w:t>
            </w:r>
          </w:p>
        </w:tc>
        <w:tc>
          <w:tcPr>
            <w:tcW w:w="7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5A929E" w14:textId="0C8AABA0" w:rsidR="0090442C" w:rsidRPr="006451FA" w:rsidRDefault="006451FA" w:rsidP="0090442C">
            <w:pPr>
              <w:spacing w:after="0" w:line="240" w:lineRule="auto"/>
              <w:jc w:val="center"/>
              <w:rPr>
                <w:rFonts w:ascii="Times New Roman" w:eastAsia="Times New Roman" w:hAnsi="Times New Roman" w:cs="Times New Roman"/>
                <w:color w:val="000000"/>
                <w:sz w:val="24"/>
                <w:szCs w:val="24"/>
              </w:rPr>
            </w:pPr>
            <w:r w:rsidRPr="006451FA">
              <w:rPr>
                <w:rFonts w:ascii="Times New Roman" w:eastAsia="Times New Roman" w:hAnsi="Times New Roman" w:cs="Times New Roman"/>
                <w:color w:val="000000"/>
                <w:sz w:val="24"/>
                <w:szCs w:val="24"/>
              </w:rPr>
              <w:t>End of Spring Semester Year 1</w:t>
            </w:r>
          </w:p>
        </w:tc>
      </w:tr>
    </w:tbl>
    <w:p w14:paraId="54E87577" w14:textId="77777777" w:rsidR="00D14087" w:rsidRPr="006451FA" w:rsidRDefault="00D14087" w:rsidP="00605F3A">
      <w:pPr>
        <w:widowControl w:val="0"/>
        <w:tabs>
          <w:tab w:val="left" w:pos="1439"/>
          <w:tab w:val="left" w:pos="1440"/>
        </w:tabs>
        <w:autoSpaceDE w:val="0"/>
        <w:autoSpaceDN w:val="0"/>
        <w:spacing w:before="74" w:after="0"/>
        <w:ind w:right="183"/>
        <w:rPr>
          <w:rFonts w:ascii="Times New Roman" w:hAnsi="Times New Roman" w:cs="Times New Roman"/>
          <w:color w:val="538135" w:themeColor="accent6" w:themeShade="BF"/>
          <w:sz w:val="24"/>
          <w:szCs w:val="24"/>
        </w:rPr>
      </w:pPr>
    </w:p>
    <w:p w14:paraId="74EF4499" w14:textId="77777777" w:rsidR="00D14087" w:rsidRDefault="00D14087" w:rsidP="00605F3A">
      <w:pPr>
        <w:widowControl w:val="0"/>
        <w:tabs>
          <w:tab w:val="left" w:pos="1439"/>
          <w:tab w:val="left" w:pos="1440"/>
        </w:tabs>
        <w:autoSpaceDE w:val="0"/>
        <w:autoSpaceDN w:val="0"/>
        <w:spacing w:before="74" w:after="0"/>
        <w:ind w:right="183"/>
        <w:rPr>
          <w:rFonts w:ascii="Times New Roman" w:hAnsi="Times New Roman" w:cs="Times New Roman"/>
          <w:color w:val="538135" w:themeColor="accent6" w:themeShade="BF"/>
          <w:sz w:val="28"/>
          <w:szCs w:val="24"/>
        </w:rPr>
      </w:pPr>
    </w:p>
    <w:p w14:paraId="4F61B54D" w14:textId="4F6D68B1" w:rsidR="00605F3A" w:rsidRDefault="000E50CB" w:rsidP="00605F3A">
      <w:pPr>
        <w:widowControl w:val="0"/>
        <w:tabs>
          <w:tab w:val="left" w:pos="1439"/>
          <w:tab w:val="left" w:pos="1440"/>
        </w:tabs>
        <w:autoSpaceDE w:val="0"/>
        <w:autoSpaceDN w:val="0"/>
        <w:spacing w:before="74" w:after="0"/>
        <w:ind w:right="183"/>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Absence from</w:t>
      </w:r>
      <w:r w:rsidR="00A137C8" w:rsidRPr="00605F3A">
        <w:rPr>
          <w:rFonts w:ascii="Times New Roman" w:hAnsi="Times New Roman" w:cs="Times New Roman"/>
          <w:color w:val="538135" w:themeColor="accent6" w:themeShade="BF"/>
          <w:sz w:val="28"/>
          <w:szCs w:val="24"/>
        </w:rPr>
        <w:t xml:space="preserve"> Practicum</w:t>
      </w:r>
    </w:p>
    <w:p w14:paraId="72752196" w14:textId="4732892B" w:rsidR="00605F3A" w:rsidRPr="00605F3A" w:rsidRDefault="00605F3A" w:rsidP="00605F3A">
      <w:pPr>
        <w:pStyle w:val="BodyText"/>
        <w:spacing w:before="158" w:line="259" w:lineRule="auto"/>
        <w:ind w:right="554"/>
        <w:rPr>
          <w:rFonts w:ascii="Times New Roman" w:hAnsi="Times New Roman" w:cs="Times New Roman"/>
          <w:sz w:val="24"/>
          <w:szCs w:val="24"/>
        </w:rPr>
      </w:pPr>
      <w:r w:rsidRPr="00605F3A">
        <w:rPr>
          <w:rFonts w:ascii="Times New Roman" w:hAnsi="Times New Roman" w:cs="Times New Roman"/>
          <w:sz w:val="24"/>
          <w:szCs w:val="24"/>
        </w:rPr>
        <w:t xml:space="preserve">Anytime an intern needs to be absent from an affiliating institution (including inability to arrive at the rotation site due to weather) they may ‘make-up’ the time missed upon the approval from the affiliating facility and the PD. The intern will notify the </w:t>
      </w:r>
      <w:r w:rsidR="004E7CF6">
        <w:rPr>
          <w:rFonts w:ascii="Times New Roman" w:hAnsi="Times New Roman" w:cs="Times New Roman"/>
          <w:sz w:val="24"/>
          <w:szCs w:val="24"/>
        </w:rPr>
        <w:t>P</w:t>
      </w:r>
      <w:r w:rsidR="00F519C9">
        <w:rPr>
          <w:rFonts w:ascii="Times New Roman" w:hAnsi="Times New Roman" w:cs="Times New Roman"/>
          <w:sz w:val="24"/>
          <w:szCs w:val="24"/>
        </w:rPr>
        <w:t>D</w:t>
      </w:r>
      <w:r w:rsidRPr="00605F3A">
        <w:rPr>
          <w:rFonts w:ascii="Times New Roman" w:hAnsi="Times New Roman" w:cs="Times New Roman"/>
          <w:sz w:val="24"/>
          <w:szCs w:val="24"/>
        </w:rPr>
        <w:t xml:space="preserve"> of any days </w:t>
      </w:r>
      <w:r w:rsidR="004E7CF6">
        <w:rPr>
          <w:rFonts w:ascii="Times New Roman" w:hAnsi="Times New Roman" w:cs="Times New Roman"/>
          <w:sz w:val="24"/>
          <w:szCs w:val="24"/>
        </w:rPr>
        <w:t>missed</w:t>
      </w:r>
      <w:r w:rsidRPr="00605F3A">
        <w:rPr>
          <w:rFonts w:ascii="Times New Roman" w:hAnsi="Times New Roman" w:cs="Times New Roman"/>
          <w:sz w:val="24"/>
          <w:szCs w:val="24"/>
        </w:rPr>
        <w:t xml:space="preserve">. </w:t>
      </w:r>
      <w:r w:rsidR="004E7CF6">
        <w:rPr>
          <w:rFonts w:ascii="Times New Roman" w:hAnsi="Times New Roman" w:cs="Times New Roman"/>
          <w:sz w:val="24"/>
          <w:szCs w:val="24"/>
        </w:rPr>
        <w:t>The</w:t>
      </w:r>
      <w:r w:rsidRPr="00605F3A">
        <w:rPr>
          <w:rFonts w:ascii="Times New Roman" w:hAnsi="Times New Roman" w:cs="Times New Roman"/>
          <w:sz w:val="24"/>
          <w:szCs w:val="24"/>
        </w:rPr>
        <w:t xml:space="preserve"> two options </w:t>
      </w:r>
      <w:r w:rsidR="004E7CF6">
        <w:rPr>
          <w:rFonts w:ascii="Times New Roman" w:hAnsi="Times New Roman" w:cs="Times New Roman"/>
          <w:sz w:val="24"/>
          <w:szCs w:val="24"/>
        </w:rPr>
        <w:t xml:space="preserve">for making up time lost </w:t>
      </w:r>
      <w:r w:rsidRPr="00605F3A">
        <w:rPr>
          <w:rFonts w:ascii="Times New Roman" w:hAnsi="Times New Roman" w:cs="Times New Roman"/>
          <w:sz w:val="24"/>
          <w:szCs w:val="24"/>
        </w:rPr>
        <w:t>are:</w:t>
      </w:r>
    </w:p>
    <w:p w14:paraId="129676CC" w14:textId="2AAEFF02" w:rsidR="00605F3A" w:rsidRPr="00605F3A" w:rsidRDefault="00605F3A" w:rsidP="00773533">
      <w:pPr>
        <w:pStyle w:val="BodyText"/>
        <w:numPr>
          <w:ilvl w:val="0"/>
          <w:numId w:val="25"/>
        </w:numPr>
        <w:spacing w:before="158" w:line="259" w:lineRule="auto"/>
        <w:ind w:right="996"/>
        <w:rPr>
          <w:rFonts w:ascii="Times New Roman" w:hAnsi="Times New Roman" w:cs="Times New Roman"/>
          <w:sz w:val="24"/>
          <w:szCs w:val="24"/>
        </w:rPr>
      </w:pPr>
      <w:r w:rsidRPr="00605F3A">
        <w:rPr>
          <w:rFonts w:ascii="Times New Roman" w:hAnsi="Times New Roman" w:cs="Times New Roman"/>
          <w:sz w:val="24"/>
          <w:szCs w:val="24"/>
        </w:rPr>
        <w:t>The dietetic intern may be scheduled for additional hours</w:t>
      </w:r>
      <w:r w:rsidR="00622CA2">
        <w:rPr>
          <w:rFonts w:ascii="Times New Roman" w:hAnsi="Times New Roman" w:cs="Times New Roman"/>
          <w:sz w:val="24"/>
          <w:szCs w:val="24"/>
        </w:rPr>
        <w:t xml:space="preserve"> during the </w:t>
      </w:r>
      <w:r w:rsidRPr="00605F3A">
        <w:rPr>
          <w:rFonts w:ascii="Times New Roman" w:hAnsi="Times New Roman" w:cs="Times New Roman"/>
          <w:sz w:val="24"/>
          <w:szCs w:val="24"/>
        </w:rPr>
        <w:t>week</w:t>
      </w:r>
      <w:r w:rsidR="00E21EFE">
        <w:rPr>
          <w:rFonts w:ascii="Times New Roman" w:hAnsi="Times New Roman" w:cs="Times New Roman"/>
          <w:sz w:val="24"/>
          <w:szCs w:val="24"/>
        </w:rPr>
        <w:t>s that they have remaining for that rotation</w:t>
      </w:r>
      <w:r w:rsidRPr="00605F3A">
        <w:rPr>
          <w:rFonts w:ascii="Times New Roman" w:hAnsi="Times New Roman" w:cs="Times New Roman"/>
          <w:sz w:val="24"/>
          <w:szCs w:val="24"/>
        </w:rPr>
        <w:t xml:space="preserve"> until the time is </w:t>
      </w:r>
      <w:r w:rsidR="00E21EFE">
        <w:rPr>
          <w:rFonts w:ascii="Times New Roman" w:hAnsi="Times New Roman" w:cs="Times New Roman"/>
          <w:sz w:val="24"/>
          <w:szCs w:val="24"/>
        </w:rPr>
        <w:t xml:space="preserve">made up, </w:t>
      </w:r>
      <w:proofErr w:type="gramStart"/>
      <w:r w:rsidR="00E21EFE">
        <w:rPr>
          <w:rFonts w:ascii="Times New Roman" w:hAnsi="Times New Roman" w:cs="Times New Roman"/>
          <w:sz w:val="24"/>
          <w:szCs w:val="24"/>
        </w:rPr>
        <w:t>or</w:t>
      </w:r>
      <w:r w:rsidRPr="00605F3A">
        <w:rPr>
          <w:rFonts w:ascii="Times New Roman" w:hAnsi="Times New Roman" w:cs="Times New Roman"/>
          <w:sz w:val="24"/>
          <w:szCs w:val="24"/>
        </w:rPr>
        <w:t>;</w:t>
      </w:r>
      <w:proofErr w:type="gramEnd"/>
    </w:p>
    <w:p w14:paraId="31583AF7" w14:textId="0CDAFBE1" w:rsidR="00605F3A" w:rsidRPr="00605F3A" w:rsidRDefault="00B508FA" w:rsidP="00773533">
      <w:pPr>
        <w:pStyle w:val="BodyText"/>
        <w:numPr>
          <w:ilvl w:val="0"/>
          <w:numId w:val="25"/>
        </w:numPr>
        <w:spacing w:before="158" w:line="259" w:lineRule="auto"/>
        <w:ind w:right="457"/>
        <w:rPr>
          <w:rFonts w:ascii="Times New Roman" w:hAnsi="Times New Roman" w:cs="Times New Roman"/>
          <w:sz w:val="24"/>
          <w:szCs w:val="24"/>
        </w:rPr>
      </w:pPr>
      <w:r w:rsidRPr="00605F3A">
        <w:rPr>
          <w:rFonts w:ascii="Times New Roman" w:hAnsi="Times New Roman" w:cs="Times New Roman"/>
          <w:sz w:val="24"/>
          <w:szCs w:val="24"/>
        </w:rPr>
        <w:t>The</w:t>
      </w:r>
      <w:r w:rsidR="00605F3A" w:rsidRPr="00605F3A">
        <w:rPr>
          <w:rFonts w:ascii="Times New Roman" w:hAnsi="Times New Roman" w:cs="Times New Roman"/>
          <w:sz w:val="24"/>
          <w:szCs w:val="24"/>
        </w:rPr>
        <w:t xml:space="preserve"> dietetic intern may be required to </w:t>
      </w:r>
      <w:r w:rsidR="006D131D">
        <w:rPr>
          <w:rFonts w:ascii="Times New Roman" w:hAnsi="Times New Roman" w:cs="Times New Roman"/>
          <w:sz w:val="24"/>
          <w:szCs w:val="24"/>
        </w:rPr>
        <w:t xml:space="preserve">continue after completion of year 1 Spring Semester </w:t>
      </w:r>
      <w:r w:rsidR="00605F3A" w:rsidRPr="00605F3A">
        <w:rPr>
          <w:rFonts w:ascii="Times New Roman" w:hAnsi="Times New Roman" w:cs="Times New Roman"/>
          <w:sz w:val="24"/>
          <w:szCs w:val="24"/>
        </w:rPr>
        <w:t>to make up the missed time.</w:t>
      </w:r>
    </w:p>
    <w:p w14:paraId="20DADAD1" w14:textId="77777777" w:rsidR="00B508FA" w:rsidRDefault="00B508FA" w:rsidP="00605F3A">
      <w:pPr>
        <w:widowControl w:val="0"/>
        <w:tabs>
          <w:tab w:val="left" w:pos="1439"/>
          <w:tab w:val="left" w:pos="1440"/>
        </w:tabs>
        <w:autoSpaceDE w:val="0"/>
        <w:autoSpaceDN w:val="0"/>
        <w:spacing w:before="74" w:after="0"/>
        <w:ind w:right="183"/>
        <w:rPr>
          <w:rFonts w:ascii="Times New Roman" w:hAnsi="Times New Roman" w:cs="Times New Roman"/>
          <w:color w:val="538135" w:themeColor="accent6" w:themeShade="BF"/>
          <w:sz w:val="28"/>
          <w:szCs w:val="24"/>
        </w:rPr>
      </w:pPr>
    </w:p>
    <w:p w14:paraId="0709498A" w14:textId="1748BCF4" w:rsidR="00605F3A" w:rsidRDefault="00A137C8" w:rsidP="00605F3A">
      <w:pPr>
        <w:widowControl w:val="0"/>
        <w:tabs>
          <w:tab w:val="left" w:pos="1439"/>
          <w:tab w:val="left" w:pos="1440"/>
        </w:tabs>
        <w:autoSpaceDE w:val="0"/>
        <w:autoSpaceDN w:val="0"/>
        <w:spacing w:before="74" w:after="0"/>
        <w:ind w:right="183"/>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Tardiness</w:t>
      </w:r>
    </w:p>
    <w:p w14:paraId="0A56DCCC" w14:textId="554D2EA7" w:rsidR="00773533" w:rsidRPr="00773533" w:rsidRDefault="00773533" w:rsidP="00605F3A">
      <w:pPr>
        <w:widowControl w:val="0"/>
        <w:tabs>
          <w:tab w:val="left" w:pos="1439"/>
          <w:tab w:val="left" w:pos="1440"/>
        </w:tabs>
        <w:autoSpaceDE w:val="0"/>
        <w:autoSpaceDN w:val="0"/>
        <w:spacing w:before="74" w:after="0"/>
        <w:ind w:right="183"/>
        <w:rPr>
          <w:rFonts w:ascii="Times New Roman" w:hAnsi="Times New Roman" w:cs="Times New Roman"/>
          <w:sz w:val="24"/>
          <w:szCs w:val="24"/>
        </w:rPr>
      </w:pPr>
      <w:r w:rsidRPr="00773533">
        <w:rPr>
          <w:rFonts w:ascii="Times New Roman" w:hAnsi="Times New Roman" w:cs="Times New Roman"/>
          <w:sz w:val="24"/>
          <w:szCs w:val="24"/>
        </w:rPr>
        <w:t xml:space="preserve">The intern should be informed of the start time at the initial contact. Interns are clearly expected to routinely be a few minutes early for their experiences. “On time” is defined as </w:t>
      </w:r>
      <w:r w:rsidR="00A3690B">
        <w:rPr>
          <w:rFonts w:ascii="Times New Roman" w:hAnsi="Times New Roman" w:cs="Times New Roman"/>
          <w:sz w:val="24"/>
          <w:szCs w:val="24"/>
        </w:rPr>
        <w:t>10-</w:t>
      </w:r>
      <w:r w:rsidRPr="00773533">
        <w:rPr>
          <w:rFonts w:ascii="Times New Roman" w:hAnsi="Times New Roman" w:cs="Times New Roman"/>
          <w:sz w:val="24"/>
          <w:szCs w:val="24"/>
        </w:rPr>
        <w:t xml:space="preserve">15 minutes early. </w:t>
      </w:r>
      <w:r>
        <w:rPr>
          <w:rFonts w:ascii="Times New Roman" w:hAnsi="Times New Roman" w:cs="Times New Roman"/>
          <w:sz w:val="24"/>
          <w:szCs w:val="24"/>
        </w:rPr>
        <w:t xml:space="preserve"> </w:t>
      </w:r>
    </w:p>
    <w:p w14:paraId="41613149" w14:textId="77777777" w:rsidR="00773533" w:rsidRDefault="00773533" w:rsidP="00773533">
      <w:pPr>
        <w:widowControl w:val="0"/>
        <w:tabs>
          <w:tab w:val="left" w:pos="1439"/>
          <w:tab w:val="left" w:pos="1440"/>
        </w:tabs>
        <w:autoSpaceDE w:val="0"/>
        <w:autoSpaceDN w:val="0"/>
        <w:spacing w:after="0"/>
        <w:ind w:right="631"/>
        <w:rPr>
          <w:rFonts w:ascii="Times New Roman" w:hAnsi="Times New Roman" w:cs="Times New Roman"/>
          <w:sz w:val="24"/>
          <w:szCs w:val="24"/>
        </w:rPr>
      </w:pPr>
    </w:p>
    <w:p w14:paraId="2A8941AF" w14:textId="738E52B3" w:rsidR="00117EC4" w:rsidRPr="00773533" w:rsidRDefault="00A137C8" w:rsidP="00773533">
      <w:pPr>
        <w:widowControl w:val="0"/>
        <w:tabs>
          <w:tab w:val="left" w:pos="1439"/>
          <w:tab w:val="left" w:pos="1440"/>
        </w:tabs>
        <w:autoSpaceDE w:val="0"/>
        <w:autoSpaceDN w:val="0"/>
        <w:spacing w:after="0"/>
        <w:ind w:right="631"/>
        <w:rPr>
          <w:rFonts w:ascii="Times New Roman" w:hAnsi="Times New Roman" w:cs="Times New Roman"/>
          <w:color w:val="538135" w:themeColor="accent6" w:themeShade="BF"/>
          <w:sz w:val="28"/>
          <w:szCs w:val="24"/>
        </w:rPr>
      </w:pPr>
      <w:r w:rsidRPr="00773533">
        <w:rPr>
          <w:rFonts w:ascii="Times New Roman" w:hAnsi="Times New Roman" w:cs="Times New Roman"/>
          <w:color w:val="538135" w:themeColor="accent6" w:themeShade="BF"/>
          <w:sz w:val="28"/>
          <w:szCs w:val="24"/>
        </w:rPr>
        <w:t>Student Records</w:t>
      </w:r>
      <w:r w:rsidR="00486C3B">
        <w:rPr>
          <w:rFonts w:ascii="Times New Roman" w:hAnsi="Times New Roman" w:cs="Times New Roman"/>
          <w:color w:val="538135" w:themeColor="accent6" w:themeShade="BF"/>
          <w:sz w:val="28"/>
          <w:szCs w:val="24"/>
        </w:rPr>
        <w:t xml:space="preserve"> </w:t>
      </w:r>
    </w:p>
    <w:p w14:paraId="20909216" w14:textId="77777777" w:rsidR="00B508FA" w:rsidRDefault="00B508FA" w:rsidP="00773533">
      <w:pPr>
        <w:widowControl w:val="0"/>
        <w:tabs>
          <w:tab w:val="left" w:pos="1439"/>
          <w:tab w:val="left" w:pos="1440"/>
        </w:tabs>
        <w:autoSpaceDE w:val="0"/>
        <w:autoSpaceDN w:val="0"/>
        <w:spacing w:before="3" w:after="0"/>
        <w:ind w:right="306"/>
        <w:rPr>
          <w:rFonts w:ascii="Times New Roman" w:hAnsi="Times New Roman" w:cs="Times New Roman"/>
          <w:sz w:val="24"/>
          <w:szCs w:val="24"/>
        </w:rPr>
      </w:pPr>
    </w:p>
    <w:p w14:paraId="654122B8" w14:textId="1F3455DE" w:rsidR="0098007B" w:rsidRPr="00773533" w:rsidRDefault="0098007B" w:rsidP="00773533">
      <w:pPr>
        <w:widowControl w:val="0"/>
        <w:tabs>
          <w:tab w:val="left" w:pos="1439"/>
          <w:tab w:val="left" w:pos="1440"/>
        </w:tabs>
        <w:autoSpaceDE w:val="0"/>
        <w:autoSpaceDN w:val="0"/>
        <w:spacing w:before="3" w:after="0"/>
        <w:ind w:right="306"/>
        <w:rPr>
          <w:rFonts w:ascii="Times New Roman" w:hAnsi="Times New Roman" w:cs="Times New Roman"/>
          <w:sz w:val="24"/>
          <w:szCs w:val="24"/>
        </w:rPr>
      </w:pPr>
      <w:r w:rsidRPr="00773533">
        <w:rPr>
          <w:rFonts w:ascii="Times New Roman" w:hAnsi="Times New Roman" w:cs="Times New Roman"/>
          <w:sz w:val="24"/>
          <w:szCs w:val="24"/>
        </w:rPr>
        <w:t xml:space="preserve">Dietetic Intern’s personal files are maintained for each one in the internship </w:t>
      </w:r>
      <w:r w:rsidR="00EA1C39">
        <w:rPr>
          <w:rFonts w:ascii="Times New Roman" w:hAnsi="Times New Roman" w:cs="Times New Roman"/>
          <w:sz w:val="24"/>
          <w:szCs w:val="24"/>
        </w:rPr>
        <w:t>PD</w:t>
      </w:r>
      <w:r w:rsidRPr="00773533">
        <w:rPr>
          <w:rFonts w:ascii="Times New Roman" w:hAnsi="Times New Roman" w:cs="Times New Roman"/>
          <w:sz w:val="24"/>
          <w:szCs w:val="24"/>
        </w:rPr>
        <w:t xml:space="preserve">’s office. The </w:t>
      </w:r>
      <w:r w:rsidR="00B508FA">
        <w:rPr>
          <w:rFonts w:ascii="Times New Roman" w:hAnsi="Times New Roman" w:cs="Times New Roman"/>
          <w:sz w:val="24"/>
          <w:szCs w:val="24"/>
        </w:rPr>
        <w:t xml:space="preserve">locked </w:t>
      </w:r>
      <w:r w:rsidRPr="00773533">
        <w:rPr>
          <w:rFonts w:ascii="Times New Roman" w:hAnsi="Times New Roman" w:cs="Times New Roman"/>
          <w:sz w:val="24"/>
          <w:szCs w:val="24"/>
        </w:rPr>
        <w:t>file will include application materials,</w:t>
      </w:r>
      <w:r w:rsidR="004020FE">
        <w:rPr>
          <w:rFonts w:ascii="Times New Roman" w:hAnsi="Times New Roman" w:cs="Times New Roman"/>
          <w:sz w:val="24"/>
          <w:szCs w:val="24"/>
        </w:rPr>
        <w:t xml:space="preserve"> </w:t>
      </w:r>
      <w:r w:rsidR="001B74C1">
        <w:rPr>
          <w:rFonts w:ascii="Times New Roman" w:hAnsi="Times New Roman" w:cs="Times New Roman"/>
          <w:sz w:val="24"/>
          <w:szCs w:val="24"/>
        </w:rPr>
        <w:t>immunization</w:t>
      </w:r>
      <w:r w:rsidR="004020FE">
        <w:rPr>
          <w:rFonts w:ascii="Times New Roman" w:hAnsi="Times New Roman" w:cs="Times New Roman"/>
          <w:sz w:val="24"/>
          <w:szCs w:val="24"/>
        </w:rPr>
        <w:t xml:space="preserve"> records, DPD verification statement, </w:t>
      </w:r>
      <w:r w:rsidR="004020FE" w:rsidRPr="00773533">
        <w:rPr>
          <w:rFonts w:ascii="Times New Roman" w:hAnsi="Times New Roman" w:cs="Times New Roman"/>
          <w:sz w:val="24"/>
          <w:szCs w:val="24"/>
        </w:rPr>
        <w:t>internship</w:t>
      </w:r>
      <w:r w:rsidRPr="00773533">
        <w:rPr>
          <w:rFonts w:ascii="Times New Roman" w:hAnsi="Times New Roman" w:cs="Times New Roman"/>
          <w:sz w:val="24"/>
          <w:szCs w:val="24"/>
        </w:rPr>
        <w:t xml:space="preserve"> experience evaluations, and other written materials or correspondence related to the dietetic interns’ involvement in the dietetic internship program. The intern may have access to his/her file at any time except for any documents for which the intern has waived their right to access, </w:t>
      </w:r>
      <w:proofErr w:type="gramStart"/>
      <w:r w:rsidRPr="00773533">
        <w:rPr>
          <w:rFonts w:ascii="Times New Roman" w:hAnsi="Times New Roman" w:cs="Times New Roman"/>
          <w:sz w:val="24"/>
          <w:szCs w:val="24"/>
        </w:rPr>
        <w:t>i.e.</w:t>
      </w:r>
      <w:proofErr w:type="gramEnd"/>
      <w:r w:rsidRPr="00773533">
        <w:rPr>
          <w:rFonts w:ascii="Times New Roman" w:hAnsi="Times New Roman" w:cs="Times New Roman"/>
          <w:sz w:val="24"/>
          <w:szCs w:val="24"/>
        </w:rPr>
        <w:t xml:space="preserve"> recommendation forms/letters or confidential documents from preceptor to director. The files are to remain in the program director’s </w:t>
      </w:r>
      <w:proofErr w:type="gramStart"/>
      <w:r w:rsidRPr="00773533">
        <w:rPr>
          <w:rFonts w:ascii="Times New Roman" w:hAnsi="Times New Roman" w:cs="Times New Roman"/>
          <w:sz w:val="24"/>
          <w:szCs w:val="24"/>
        </w:rPr>
        <w:t>office</w:t>
      </w:r>
      <w:proofErr w:type="gramEnd"/>
      <w:r w:rsidRPr="00773533">
        <w:rPr>
          <w:rFonts w:ascii="Times New Roman" w:hAnsi="Times New Roman" w:cs="Times New Roman"/>
          <w:sz w:val="24"/>
          <w:szCs w:val="24"/>
        </w:rPr>
        <w:t xml:space="preserve"> </w:t>
      </w:r>
      <w:r w:rsidR="004020FE">
        <w:rPr>
          <w:rFonts w:ascii="Times New Roman" w:hAnsi="Times New Roman" w:cs="Times New Roman"/>
          <w:sz w:val="24"/>
          <w:szCs w:val="24"/>
        </w:rPr>
        <w:t xml:space="preserve">or they may be kept electronically in a secured location </w:t>
      </w:r>
      <w:r w:rsidRPr="00773533">
        <w:rPr>
          <w:rFonts w:ascii="Times New Roman" w:hAnsi="Times New Roman" w:cs="Times New Roman"/>
          <w:sz w:val="24"/>
          <w:szCs w:val="24"/>
        </w:rPr>
        <w:t>at all</w:t>
      </w:r>
      <w:r w:rsidRPr="00773533">
        <w:rPr>
          <w:rFonts w:ascii="Times New Roman" w:hAnsi="Times New Roman" w:cs="Times New Roman"/>
          <w:spacing w:val="-15"/>
          <w:sz w:val="24"/>
          <w:szCs w:val="24"/>
        </w:rPr>
        <w:t xml:space="preserve"> </w:t>
      </w:r>
      <w:r w:rsidRPr="00773533">
        <w:rPr>
          <w:rFonts w:ascii="Times New Roman" w:hAnsi="Times New Roman" w:cs="Times New Roman"/>
          <w:sz w:val="24"/>
          <w:szCs w:val="24"/>
        </w:rPr>
        <w:t>times.</w:t>
      </w:r>
    </w:p>
    <w:p w14:paraId="0EDDC6B0" w14:textId="77777777" w:rsidR="0098007B" w:rsidRDefault="0098007B" w:rsidP="0098007B">
      <w:pPr>
        <w:rPr>
          <w:sz w:val="20"/>
        </w:rPr>
      </w:pPr>
    </w:p>
    <w:p w14:paraId="6D1BF93E" w14:textId="3ED736CB" w:rsidR="00773533" w:rsidRDefault="00A137C8" w:rsidP="0098007B">
      <w:pPr>
        <w:rPr>
          <w:rFonts w:ascii="Times New Roman" w:hAnsi="Times New Roman" w:cs="Times New Roman"/>
          <w:color w:val="538135" w:themeColor="accent6" w:themeShade="BF"/>
          <w:sz w:val="24"/>
          <w:szCs w:val="28"/>
        </w:rPr>
      </w:pPr>
      <w:r w:rsidRPr="00773533">
        <w:rPr>
          <w:rFonts w:ascii="Times New Roman" w:hAnsi="Times New Roman" w:cs="Times New Roman"/>
          <w:color w:val="538135" w:themeColor="accent6" w:themeShade="BF"/>
          <w:sz w:val="24"/>
          <w:szCs w:val="28"/>
        </w:rPr>
        <w:t xml:space="preserve">Release </w:t>
      </w:r>
      <w:r w:rsidR="000C3E37">
        <w:rPr>
          <w:rFonts w:ascii="Times New Roman" w:hAnsi="Times New Roman" w:cs="Times New Roman"/>
          <w:color w:val="538135" w:themeColor="accent6" w:themeShade="BF"/>
          <w:sz w:val="24"/>
          <w:szCs w:val="28"/>
        </w:rPr>
        <w:t>o</w:t>
      </w:r>
      <w:r w:rsidRPr="00773533">
        <w:rPr>
          <w:rFonts w:ascii="Times New Roman" w:hAnsi="Times New Roman" w:cs="Times New Roman"/>
          <w:color w:val="538135" w:themeColor="accent6" w:themeShade="BF"/>
          <w:sz w:val="24"/>
          <w:szCs w:val="28"/>
        </w:rPr>
        <w:t xml:space="preserve">f Student Information </w:t>
      </w:r>
      <w:r w:rsidR="000C3E37">
        <w:rPr>
          <w:rFonts w:ascii="Times New Roman" w:hAnsi="Times New Roman" w:cs="Times New Roman"/>
          <w:color w:val="538135" w:themeColor="accent6" w:themeShade="BF"/>
          <w:sz w:val="24"/>
          <w:szCs w:val="28"/>
        </w:rPr>
        <w:t>f</w:t>
      </w:r>
      <w:r w:rsidRPr="00773533">
        <w:rPr>
          <w:rFonts w:ascii="Times New Roman" w:hAnsi="Times New Roman" w:cs="Times New Roman"/>
          <w:color w:val="538135" w:themeColor="accent6" w:themeShade="BF"/>
          <w:sz w:val="24"/>
          <w:szCs w:val="28"/>
        </w:rPr>
        <w:t>rom Education Records</w:t>
      </w:r>
      <w:r w:rsidR="00292DB7">
        <w:rPr>
          <w:rFonts w:ascii="Times New Roman" w:hAnsi="Times New Roman" w:cs="Times New Roman"/>
          <w:color w:val="538135" w:themeColor="accent6" w:themeShade="BF"/>
          <w:sz w:val="24"/>
          <w:szCs w:val="28"/>
        </w:rPr>
        <w:t xml:space="preserve"> </w:t>
      </w:r>
    </w:p>
    <w:p w14:paraId="6535BF46" w14:textId="77777777" w:rsidR="00773533" w:rsidRPr="00773533" w:rsidRDefault="00773533" w:rsidP="00773533">
      <w:pPr>
        <w:widowControl w:val="0"/>
        <w:tabs>
          <w:tab w:val="left" w:pos="1439"/>
          <w:tab w:val="left" w:pos="1440"/>
        </w:tabs>
        <w:autoSpaceDE w:val="0"/>
        <w:autoSpaceDN w:val="0"/>
        <w:spacing w:after="0"/>
        <w:ind w:right="631"/>
        <w:rPr>
          <w:rFonts w:ascii="Times New Roman" w:hAnsi="Times New Roman" w:cs="Times New Roman"/>
          <w:sz w:val="24"/>
          <w:szCs w:val="24"/>
        </w:rPr>
      </w:pPr>
      <w:r w:rsidRPr="00773533">
        <w:rPr>
          <w:rFonts w:ascii="Times New Roman" w:hAnsi="Times New Roman" w:cs="Times New Roman"/>
          <w:sz w:val="24"/>
          <w:szCs w:val="24"/>
        </w:rPr>
        <w:t xml:space="preserve">Information related to privacy of student information and access to personal files is located at </w:t>
      </w:r>
      <w:hyperlink r:id="rId39">
        <w:r w:rsidRPr="00773533">
          <w:rPr>
            <w:rFonts w:ascii="Times New Roman" w:hAnsi="Times New Roman" w:cs="Times New Roman"/>
            <w:color w:val="0563C1"/>
            <w:sz w:val="24"/>
            <w:szCs w:val="24"/>
            <w:u w:val="single" w:color="0563C1"/>
          </w:rPr>
          <w:t>http://www.baylor.edu/registrar/index.php?id=84500</w:t>
        </w:r>
      </w:hyperlink>
    </w:p>
    <w:p w14:paraId="59F7D517" w14:textId="6049DE1A" w:rsidR="00773533" w:rsidRPr="0098007B" w:rsidRDefault="00773533" w:rsidP="00B508FA">
      <w:pPr>
        <w:pStyle w:val="ListParagraph"/>
        <w:widowControl w:val="0"/>
        <w:numPr>
          <w:ilvl w:val="0"/>
          <w:numId w:val="20"/>
        </w:numPr>
        <w:tabs>
          <w:tab w:val="left" w:pos="900"/>
        </w:tabs>
        <w:autoSpaceDE w:val="0"/>
        <w:autoSpaceDN w:val="0"/>
        <w:spacing w:before="1" w:after="0" w:line="256" w:lineRule="auto"/>
        <w:ind w:left="900" w:right="405"/>
        <w:contextualSpacing w:val="0"/>
        <w:rPr>
          <w:rFonts w:ascii="Times New Roman" w:hAnsi="Times New Roman" w:cs="Times New Roman"/>
          <w:sz w:val="24"/>
          <w:szCs w:val="24"/>
        </w:rPr>
      </w:pPr>
      <w:r w:rsidRPr="0098007B">
        <w:rPr>
          <w:rFonts w:ascii="Times New Roman" w:hAnsi="Times New Roman" w:cs="Times New Roman"/>
          <w:sz w:val="24"/>
          <w:szCs w:val="24"/>
        </w:rPr>
        <w:t xml:space="preserve">The university policy for protection of privacy and private information is adopted by </w:t>
      </w:r>
      <w:r w:rsidR="00C65F77">
        <w:rPr>
          <w:rFonts w:ascii="Times New Roman" w:hAnsi="Times New Roman" w:cs="Times New Roman"/>
          <w:sz w:val="24"/>
          <w:szCs w:val="24"/>
        </w:rPr>
        <w:t>the program</w:t>
      </w:r>
      <w:r w:rsidRPr="0098007B">
        <w:rPr>
          <w:rFonts w:ascii="Times New Roman" w:hAnsi="Times New Roman" w:cs="Times New Roman"/>
          <w:sz w:val="24"/>
          <w:szCs w:val="24"/>
        </w:rPr>
        <w:t xml:space="preserve"> and department in keeping with federal</w:t>
      </w:r>
      <w:r w:rsidRPr="0098007B">
        <w:rPr>
          <w:rFonts w:ascii="Times New Roman" w:hAnsi="Times New Roman" w:cs="Times New Roman"/>
          <w:spacing w:val="-18"/>
          <w:sz w:val="24"/>
          <w:szCs w:val="24"/>
        </w:rPr>
        <w:t xml:space="preserve"> </w:t>
      </w:r>
      <w:r w:rsidRPr="0098007B">
        <w:rPr>
          <w:rFonts w:ascii="Times New Roman" w:hAnsi="Times New Roman" w:cs="Times New Roman"/>
          <w:sz w:val="24"/>
          <w:szCs w:val="24"/>
        </w:rPr>
        <w:t>guidelines.</w:t>
      </w:r>
    </w:p>
    <w:p w14:paraId="13B6CC71" w14:textId="77777777" w:rsidR="00B508FA" w:rsidRPr="00B508FA" w:rsidRDefault="00773533" w:rsidP="00B508FA">
      <w:pPr>
        <w:pStyle w:val="ListParagraph"/>
        <w:widowControl w:val="0"/>
        <w:numPr>
          <w:ilvl w:val="0"/>
          <w:numId w:val="20"/>
        </w:numPr>
        <w:autoSpaceDE w:val="0"/>
        <w:autoSpaceDN w:val="0"/>
        <w:spacing w:before="2" w:after="0"/>
        <w:ind w:left="900" w:right="594"/>
        <w:contextualSpacing w:val="0"/>
        <w:rPr>
          <w:rFonts w:ascii="Times New Roman" w:hAnsi="Times New Roman" w:cs="Times New Roman"/>
          <w:sz w:val="24"/>
          <w:szCs w:val="24"/>
        </w:rPr>
      </w:pPr>
      <w:r w:rsidRPr="0098007B">
        <w:rPr>
          <w:rFonts w:ascii="Times New Roman" w:hAnsi="Times New Roman" w:cs="Times New Roman"/>
          <w:sz w:val="24"/>
          <w:szCs w:val="24"/>
        </w:rPr>
        <w:t>Baylor University and the Department of Family and Consumer Sciences uphold</w:t>
      </w:r>
      <w:r w:rsidRPr="0098007B">
        <w:rPr>
          <w:rFonts w:ascii="Times New Roman" w:hAnsi="Times New Roman" w:cs="Times New Roman"/>
          <w:spacing w:val="-24"/>
          <w:sz w:val="24"/>
          <w:szCs w:val="24"/>
        </w:rPr>
        <w:t xml:space="preserve"> </w:t>
      </w:r>
      <w:r w:rsidRPr="0098007B">
        <w:rPr>
          <w:rFonts w:ascii="Times New Roman" w:hAnsi="Times New Roman" w:cs="Times New Roman"/>
          <w:sz w:val="24"/>
          <w:szCs w:val="24"/>
        </w:rPr>
        <w:t>these rights by following the Family Education Rights to Privacy Act of 1974</w:t>
      </w:r>
      <w:r w:rsidRPr="0098007B">
        <w:rPr>
          <w:rFonts w:ascii="Times New Roman" w:hAnsi="Times New Roman" w:cs="Times New Roman"/>
          <w:spacing w:val="-27"/>
          <w:sz w:val="24"/>
          <w:szCs w:val="24"/>
        </w:rPr>
        <w:t xml:space="preserve"> </w:t>
      </w:r>
      <w:r w:rsidRPr="0098007B">
        <w:rPr>
          <w:rFonts w:ascii="Times New Roman" w:hAnsi="Times New Roman" w:cs="Times New Roman"/>
          <w:sz w:val="24"/>
          <w:szCs w:val="24"/>
        </w:rPr>
        <w:t>(FERPA).</w:t>
      </w:r>
    </w:p>
    <w:p w14:paraId="66CDD2E8" w14:textId="77777777" w:rsidR="00B508FA" w:rsidRDefault="00B508FA" w:rsidP="00773533">
      <w:pPr>
        <w:rPr>
          <w:rFonts w:ascii="Times New Roman" w:hAnsi="Times New Roman" w:cs="Times New Roman"/>
          <w:sz w:val="24"/>
          <w:szCs w:val="24"/>
        </w:rPr>
      </w:pPr>
    </w:p>
    <w:p w14:paraId="0120EF8B" w14:textId="478AD585" w:rsidR="00773533" w:rsidRDefault="00773533" w:rsidP="00773533">
      <w:pPr>
        <w:rPr>
          <w:rFonts w:ascii="Times New Roman" w:hAnsi="Times New Roman" w:cs="Times New Roman"/>
          <w:sz w:val="24"/>
          <w:szCs w:val="24"/>
        </w:rPr>
      </w:pPr>
      <w:r w:rsidRPr="0098007B">
        <w:rPr>
          <w:rFonts w:ascii="Times New Roman" w:hAnsi="Times New Roman" w:cs="Times New Roman"/>
          <w:sz w:val="24"/>
          <w:szCs w:val="24"/>
        </w:rPr>
        <w:t xml:space="preserve">As a part of the dietetic internship, all private information provided by the intern as a part of the application process to the internship program and graduate school will be kept confidential. Internship files </w:t>
      </w:r>
      <w:proofErr w:type="gramStart"/>
      <w:r w:rsidRPr="0098007B">
        <w:rPr>
          <w:rFonts w:ascii="Times New Roman" w:hAnsi="Times New Roman" w:cs="Times New Roman"/>
          <w:sz w:val="24"/>
          <w:szCs w:val="24"/>
        </w:rPr>
        <w:t>are located in</w:t>
      </w:r>
      <w:proofErr w:type="gramEnd"/>
      <w:r w:rsidRPr="0098007B">
        <w:rPr>
          <w:rFonts w:ascii="Times New Roman" w:hAnsi="Times New Roman" w:cs="Times New Roman"/>
          <w:sz w:val="24"/>
          <w:szCs w:val="24"/>
        </w:rPr>
        <w:t xml:space="preserve"> the office of Dietetic Internship Program Direction in a</w:t>
      </w:r>
      <w:r w:rsidR="00C65F77">
        <w:rPr>
          <w:rFonts w:ascii="Times New Roman" w:hAnsi="Times New Roman" w:cs="Times New Roman"/>
          <w:sz w:val="24"/>
          <w:szCs w:val="24"/>
        </w:rPr>
        <w:t xml:space="preserve"> designated</w:t>
      </w:r>
      <w:r w:rsidRPr="0098007B">
        <w:rPr>
          <w:rFonts w:ascii="Times New Roman" w:hAnsi="Times New Roman" w:cs="Times New Roman"/>
          <w:sz w:val="24"/>
          <w:szCs w:val="24"/>
        </w:rPr>
        <w:t xml:space="preserve"> locked file cabinet. A dietetic intern’s evaluation is discussed in private with the dietetic intern, supervising dietitians (preceptors) and </w:t>
      </w:r>
      <w:r w:rsidR="00B44317">
        <w:rPr>
          <w:rFonts w:ascii="Times New Roman" w:hAnsi="Times New Roman" w:cs="Times New Roman"/>
          <w:sz w:val="24"/>
          <w:szCs w:val="24"/>
        </w:rPr>
        <w:t xml:space="preserve">then shared with the </w:t>
      </w:r>
      <w:r w:rsidRPr="0098007B">
        <w:rPr>
          <w:rFonts w:ascii="Times New Roman" w:hAnsi="Times New Roman" w:cs="Times New Roman"/>
          <w:sz w:val="24"/>
          <w:szCs w:val="24"/>
        </w:rPr>
        <w:t xml:space="preserve">program director. The only exception will be if either the dietetic intern requests and/or approves other persons to be present. In that case both the dietetic intern and dietitian (preceptor) must agree to the presence of the third party. Copies </w:t>
      </w:r>
      <w:r w:rsidR="00C65F77">
        <w:rPr>
          <w:rFonts w:ascii="Times New Roman" w:hAnsi="Times New Roman" w:cs="Times New Roman"/>
          <w:sz w:val="24"/>
          <w:szCs w:val="24"/>
        </w:rPr>
        <w:t xml:space="preserve">of </w:t>
      </w:r>
      <w:r w:rsidRPr="0098007B">
        <w:rPr>
          <w:rFonts w:ascii="Times New Roman" w:hAnsi="Times New Roman" w:cs="Times New Roman"/>
          <w:sz w:val="24"/>
          <w:szCs w:val="24"/>
        </w:rPr>
        <w:t>the written evaluations will be provided to the Director of the Dietetic Internship Program and filed in the intern’s file. Before any of the dietetic intern’s assignments or evaluation are shared, permission will be requested of the dietetic intern to share the</w:t>
      </w:r>
      <w:r w:rsidRPr="0098007B">
        <w:rPr>
          <w:rFonts w:ascii="Times New Roman" w:hAnsi="Times New Roman" w:cs="Times New Roman"/>
          <w:spacing w:val="-17"/>
          <w:sz w:val="24"/>
          <w:szCs w:val="24"/>
        </w:rPr>
        <w:t xml:space="preserve"> </w:t>
      </w:r>
      <w:r w:rsidRPr="0098007B">
        <w:rPr>
          <w:rFonts w:ascii="Times New Roman" w:hAnsi="Times New Roman" w:cs="Times New Roman"/>
          <w:sz w:val="24"/>
          <w:szCs w:val="24"/>
        </w:rPr>
        <w:t>information</w:t>
      </w:r>
      <w:r w:rsidR="0023407A">
        <w:rPr>
          <w:rFonts w:ascii="Times New Roman" w:hAnsi="Times New Roman" w:cs="Times New Roman"/>
          <w:sz w:val="24"/>
          <w:szCs w:val="24"/>
        </w:rPr>
        <w:t>.</w:t>
      </w:r>
    </w:p>
    <w:p w14:paraId="7C6C2080" w14:textId="1D56B6AF" w:rsidR="00117EC4" w:rsidRDefault="00117EC4" w:rsidP="00773533">
      <w:pPr>
        <w:rPr>
          <w:rFonts w:ascii="Times New Roman" w:hAnsi="Times New Roman" w:cs="Times New Roman"/>
          <w:sz w:val="24"/>
          <w:szCs w:val="24"/>
        </w:rPr>
      </w:pPr>
      <w:r>
        <w:rPr>
          <w:rFonts w:ascii="Times New Roman" w:hAnsi="Times New Roman" w:cs="Times New Roman"/>
          <w:sz w:val="24"/>
          <w:szCs w:val="24"/>
        </w:rPr>
        <w:t>Dietetic Interns will be responsible for maintaining the record of their supervised practice hours (dates and times), CRDNs addressed, obtaining signature of the preceptor verifying the completion of the time.  These records will be maintained and submitted each rotation and at the end of the internship.  Submission will be available electronically.</w:t>
      </w:r>
    </w:p>
    <w:p w14:paraId="66093724" w14:textId="3EDEFC20" w:rsidR="0023407A" w:rsidRDefault="00C01508" w:rsidP="00773533">
      <w:pPr>
        <w:rPr>
          <w:rFonts w:ascii="Times New Roman" w:hAnsi="Times New Roman" w:cs="Times New Roman"/>
          <w:color w:val="538135" w:themeColor="accent6" w:themeShade="BF"/>
          <w:sz w:val="28"/>
          <w:szCs w:val="28"/>
        </w:rPr>
      </w:pPr>
      <w:r w:rsidRPr="00C01508">
        <w:rPr>
          <w:rFonts w:ascii="Times New Roman" w:hAnsi="Times New Roman" w:cs="Times New Roman"/>
          <w:color w:val="538135" w:themeColor="accent6" w:themeShade="BF"/>
          <w:sz w:val="28"/>
          <w:szCs w:val="28"/>
        </w:rPr>
        <w:lastRenderedPageBreak/>
        <w:t xml:space="preserve">Non-Discrimination Policy </w:t>
      </w:r>
    </w:p>
    <w:p w14:paraId="181A149F" w14:textId="6F169F10" w:rsidR="00C01508" w:rsidRPr="00C01508" w:rsidRDefault="00C01508" w:rsidP="00773533">
      <w:pPr>
        <w:rPr>
          <w:rFonts w:ascii="Times New Roman" w:hAnsi="Times New Roman" w:cs="Times New Roman"/>
          <w:color w:val="538135" w:themeColor="accent6" w:themeShade="BF"/>
          <w:sz w:val="24"/>
          <w:szCs w:val="24"/>
        </w:rPr>
      </w:pPr>
      <w:r w:rsidRPr="00C01508">
        <w:rPr>
          <w:rFonts w:ascii="Times New Roman" w:hAnsi="Times New Roman" w:cs="Times New Roman"/>
          <w:color w:val="000000"/>
          <w:sz w:val="24"/>
          <w:szCs w:val="24"/>
          <w:shd w:val="clear" w:color="auto" w:fill="FFFFFF"/>
        </w:rPr>
        <w:t xml:space="preserve">Baylor University complies with all applicable federal and state nondiscrimination laws. Baylor University admits students of any race, color, national and ethnic origin, sex, age, disability, or veteran status to all the rights, privileges, programs, and activities generally accorded or made available to students at the school. It does not discriminate </w:t>
      </w:r>
      <w:proofErr w:type="gramStart"/>
      <w:r w:rsidRPr="00C01508">
        <w:rPr>
          <w:rFonts w:ascii="Times New Roman" w:hAnsi="Times New Roman" w:cs="Times New Roman"/>
          <w:color w:val="000000"/>
          <w:sz w:val="24"/>
          <w:szCs w:val="24"/>
          <w:shd w:val="clear" w:color="auto" w:fill="FFFFFF"/>
        </w:rPr>
        <w:t>on the basis of</w:t>
      </w:r>
      <w:proofErr w:type="gramEnd"/>
      <w:r w:rsidRPr="00C01508">
        <w:rPr>
          <w:rFonts w:ascii="Times New Roman" w:hAnsi="Times New Roman" w:cs="Times New Roman"/>
          <w:color w:val="000000"/>
          <w:sz w:val="24"/>
          <w:szCs w:val="24"/>
          <w:shd w:val="clear" w:color="auto" w:fill="FFFFFF"/>
        </w:rPr>
        <w:t xml:space="preserve"> race, color, national and ethnic origin, sex, age, disability, or veteran status in administration of its educational policies, admissions policies, scholarship and loan programs, and athletic and other school-administered programs.</w:t>
      </w:r>
      <w:r w:rsidR="00C65F77">
        <w:rPr>
          <w:rFonts w:ascii="Times New Roman" w:hAnsi="Times New Roman" w:cs="Times New Roman"/>
          <w:color w:val="000000"/>
          <w:sz w:val="24"/>
          <w:szCs w:val="24"/>
          <w:shd w:val="clear" w:color="auto" w:fill="FFFFFF"/>
        </w:rPr>
        <w:t xml:space="preserve"> This statement can be found </w:t>
      </w:r>
      <w:hyperlink r:id="rId40" w:history="1">
        <w:r w:rsidR="00C65F77">
          <w:rPr>
            <w:rStyle w:val="Hyperlink"/>
            <w:rFonts w:ascii="Times New Roman" w:hAnsi="Times New Roman" w:cs="Times New Roman"/>
            <w:sz w:val="24"/>
            <w:szCs w:val="24"/>
            <w:shd w:val="clear" w:color="auto" w:fill="FFFFFF"/>
          </w:rPr>
          <w:t>here</w:t>
        </w:r>
      </w:hyperlink>
      <w:r w:rsidR="00C65F77">
        <w:rPr>
          <w:rFonts w:ascii="Times New Roman" w:hAnsi="Times New Roman" w:cs="Times New Roman"/>
          <w:color w:val="000000"/>
          <w:sz w:val="24"/>
          <w:szCs w:val="24"/>
          <w:shd w:val="clear" w:color="auto" w:fill="FFFFFF"/>
        </w:rPr>
        <w:t xml:space="preserve"> on Baylor’s website. </w:t>
      </w:r>
    </w:p>
    <w:p w14:paraId="69F019B8" w14:textId="44F06E76" w:rsidR="0023407A" w:rsidRDefault="0023407A" w:rsidP="0023407A">
      <w:pPr>
        <w:pStyle w:val="TableParagraph"/>
        <w:tabs>
          <w:tab w:val="left" w:pos="599"/>
          <w:tab w:val="left" w:pos="600"/>
        </w:tabs>
        <w:ind w:left="0" w:right="200"/>
        <w:rPr>
          <w:rFonts w:ascii="Times New Roman" w:hAnsi="Times New Roman" w:cs="Times New Roman"/>
          <w:b/>
          <w:color w:val="538135" w:themeColor="accent6" w:themeShade="BF"/>
          <w:sz w:val="32"/>
          <w:szCs w:val="24"/>
        </w:rPr>
      </w:pPr>
      <w:r>
        <w:rPr>
          <w:rFonts w:ascii="Times New Roman" w:hAnsi="Times New Roman" w:cs="Times New Roman"/>
          <w:b/>
          <w:color w:val="538135" w:themeColor="accent6" w:themeShade="BF"/>
          <w:sz w:val="32"/>
          <w:szCs w:val="24"/>
        </w:rPr>
        <w:t xml:space="preserve">IV. PROFESSIONAL STANDARDS </w:t>
      </w:r>
    </w:p>
    <w:p w14:paraId="0998CF78" w14:textId="77777777" w:rsidR="0023407A" w:rsidRDefault="0023407A" w:rsidP="0023407A">
      <w:pPr>
        <w:pStyle w:val="TableParagraph"/>
        <w:tabs>
          <w:tab w:val="left" w:pos="599"/>
          <w:tab w:val="left" w:pos="600"/>
        </w:tabs>
        <w:ind w:left="0" w:right="200"/>
        <w:rPr>
          <w:rFonts w:ascii="Times New Roman" w:hAnsi="Times New Roman" w:cs="Times New Roman"/>
          <w:color w:val="538135" w:themeColor="accent6" w:themeShade="BF"/>
          <w:sz w:val="28"/>
          <w:szCs w:val="24"/>
        </w:rPr>
      </w:pPr>
    </w:p>
    <w:p w14:paraId="2DB1BB0C" w14:textId="77777777" w:rsidR="00171B34" w:rsidRDefault="00A137C8" w:rsidP="0023407A">
      <w:pPr>
        <w:pStyle w:val="TableParagraph"/>
        <w:tabs>
          <w:tab w:val="left" w:pos="599"/>
          <w:tab w:val="left" w:pos="600"/>
        </w:tabs>
        <w:ind w:left="0" w:right="200"/>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Professionalism</w:t>
      </w:r>
    </w:p>
    <w:p w14:paraId="2BA4FC0C" w14:textId="16617B33" w:rsidR="0023407A" w:rsidRDefault="00A137C8" w:rsidP="0023407A">
      <w:pPr>
        <w:pStyle w:val="TableParagraph"/>
        <w:tabs>
          <w:tab w:val="left" w:pos="599"/>
          <w:tab w:val="left" w:pos="600"/>
        </w:tabs>
        <w:ind w:left="0" w:right="200"/>
        <w:rPr>
          <w:rFonts w:ascii="Times New Roman" w:hAnsi="Times New Roman" w:cs="Times New Roman"/>
          <w:b/>
          <w:color w:val="538135" w:themeColor="accent6" w:themeShade="BF"/>
          <w:sz w:val="32"/>
          <w:szCs w:val="24"/>
        </w:rPr>
      </w:pPr>
      <w:r>
        <w:rPr>
          <w:rFonts w:ascii="Times New Roman" w:hAnsi="Times New Roman" w:cs="Times New Roman"/>
          <w:color w:val="538135" w:themeColor="accent6" w:themeShade="BF"/>
          <w:sz w:val="28"/>
          <w:szCs w:val="24"/>
        </w:rPr>
        <w:t xml:space="preserve"> </w:t>
      </w:r>
      <w:r>
        <w:rPr>
          <w:rFonts w:ascii="Times New Roman" w:hAnsi="Times New Roman" w:cs="Times New Roman"/>
          <w:b/>
          <w:color w:val="538135" w:themeColor="accent6" w:themeShade="BF"/>
          <w:sz w:val="32"/>
          <w:szCs w:val="24"/>
        </w:rPr>
        <w:t xml:space="preserve"> </w:t>
      </w:r>
    </w:p>
    <w:p w14:paraId="1B3A6E45" w14:textId="575F682A" w:rsidR="0023407A" w:rsidRPr="008E4AD2" w:rsidRDefault="0023407A" w:rsidP="00773533">
      <w:pPr>
        <w:rPr>
          <w:rFonts w:ascii="Times New Roman" w:hAnsi="Times New Roman" w:cs="Times New Roman"/>
          <w:sz w:val="24"/>
          <w:szCs w:val="24"/>
        </w:rPr>
      </w:pPr>
      <w:r w:rsidRPr="008E4AD2">
        <w:rPr>
          <w:rFonts w:ascii="Times New Roman" w:hAnsi="Times New Roman" w:cs="Times New Roman"/>
          <w:sz w:val="24"/>
          <w:szCs w:val="24"/>
        </w:rPr>
        <w:t>Students enrolled in the Dietetic Internship</w:t>
      </w:r>
      <w:r w:rsidR="00C65F77">
        <w:rPr>
          <w:rFonts w:ascii="Times New Roman" w:hAnsi="Times New Roman" w:cs="Times New Roman"/>
          <w:sz w:val="24"/>
          <w:szCs w:val="24"/>
        </w:rPr>
        <w:t xml:space="preserve"> and Graduate Program</w:t>
      </w:r>
      <w:r w:rsidRPr="008E4AD2">
        <w:rPr>
          <w:rFonts w:ascii="Times New Roman" w:hAnsi="Times New Roman" w:cs="Times New Roman"/>
          <w:sz w:val="24"/>
          <w:szCs w:val="24"/>
        </w:rPr>
        <w:t xml:space="preserve"> at Baylor University are expected to exhibit professionalism in demeanor, dress, attitude, and behaviors showing respect to fellow students,</w:t>
      </w:r>
      <w:r w:rsidR="00C65F77">
        <w:rPr>
          <w:rFonts w:ascii="Times New Roman" w:hAnsi="Times New Roman" w:cs="Times New Roman"/>
          <w:sz w:val="24"/>
          <w:szCs w:val="24"/>
        </w:rPr>
        <w:t xml:space="preserve"> preceptors,</w:t>
      </w:r>
      <w:r w:rsidRPr="008E4AD2">
        <w:rPr>
          <w:rFonts w:ascii="Times New Roman" w:hAnsi="Times New Roman" w:cs="Times New Roman"/>
          <w:sz w:val="24"/>
          <w:szCs w:val="24"/>
        </w:rPr>
        <w:t xml:space="preserve"> faculty, and administrators</w:t>
      </w:r>
      <w:r w:rsidR="0059649D">
        <w:rPr>
          <w:rFonts w:ascii="Times New Roman" w:hAnsi="Times New Roman" w:cs="Times New Roman"/>
          <w:sz w:val="24"/>
          <w:szCs w:val="24"/>
        </w:rPr>
        <w:t xml:space="preserve"> as well as patients, clients,</w:t>
      </w:r>
      <w:r w:rsidRPr="008E4AD2">
        <w:rPr>
          <w:rFonts w:ascii="Times New Roman" w:hAnsi="Times New Roman" w:cs="Times New Roman"/>
          <w:sz w:val="24"/>
          <w:szCs w:val="24"/>
        </w:rPr>
        <w:t xml:space="preserve"> and all persons encountered while completing experiential learning activities on and off campus. </w:t>
      </w:r>
      <w:r w:rsidR="0059649D">
        <w:rPr>
          <w:rFonts w:ascii="Times New Roman" w:hAnsi="Times New Roman" w:cs="Times New Roman"/>
          <w:sz w:val="24"/>
          <w:szCs w:val="24"/>
        </w:rPr>
        <w:t>Specific c</w:t>
      </w:r>
      <w:r w:rsidRPr="008E4AD2">
        <w:rPr>
          <w:rFonts w:ascii="Times New Roman" w:hAnsi="Times New Roman" w:cs="Times New Roman"/>
          <w:sz w:val="24"/>
          <w:szCs w:val="24"/>
        </w:rPr>
        <w:t>onsiderations include</w:t>
      </w:r>
      <w:r w:rsidR="0059649D">
        <w:rPr>
          <w:rFonts w:ascii="Times New Roman" w:hAnsi="Times New Roman" w:cs="Times New Roman"/>
          <w:sz w:val="24"/>
          <w:szCs w:val="24"/>
        </w:rPr>
        <w:t xml:space="preserve"> (but are not limited to)</w:t>
      </w:r>
      <w:r w:rsidRPr="008E4AD2">
        <w:rPr>
          <w:rFonts w:ascii="Times New Roman" w:hAnsi="Times New Roman" w:cs="Times New Roman"/>
          <w:sz w:val="24"/>
          <w:szCs w:val="24"/>
        </w:rPr>
        <w:t xml:space="preserve"> the following:</w:t>
      </w:r>
    </w:p>
    <w:p w14:paraId="3573EF6F" w14:textId="4738251A" w:rsidR="0023407A" w:rsidRDefault="00A137C8" w:rsidP="00171B34">
      <w:pPr>
        <w:spacing w:after="0"/>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Professional Demeanor</w:t>
      </w:r>
    </w:p>
    <w:p w14:paraId="6B959120" w14:textId="6A3B2699" w:rsidR="00246372" w:rsidRDefault="0023407A" w:rsidP="00171B34">
      <w:pPr>
        <w:spacing w:after="0"/>
        <w:rPr>
          <w:rFonts w:ascii="Times New Roman" w:hAnsi="Times New Roman" w:cs="Times New Roman"/>
          <w:sz w:val="24"/>
          <w:szCs w:val="24"/>
        </w:rPr>
      </w:pPr>
      <w:r w:rsidRPr="000E7038">
        <w:rPr>
          <w:rFonts w:ascii="Times New Roman" w:hAnsi="Times New Roman" w:cs="Times New Roman"/>
          <w:sz w:val="24"/>
          <w:szCs w:val="24"/>
        </w:rPr>
        <w:t xml:space="preserve">Interns are </w:t>
      </w:r>
      <w:proofErr w:type="gramStart"/>
      <w:r w:rsidRPr="000E7038">
        <w:rPr>
          <w:rFonts w:ascii="Times New Roman" w:hAnsi="Times New Roman" w:cs="Times New Roman"/>
          <w:sz w:val="24"/>
          <w:szCs w:val="24"/>
        </w:rPr>
        <w:t>expected at all times</w:t>
      </w:r>
      <w:proofErr w:type="gramEnd"/>
      <w:r w:rsidRPr="000E7038">
        <w:rPr>
          <w:rFonts w:ascii="Times New Roman" w:hAnsi="Times New Roman" w:cs="Times New Roman"/>
          <w:sz w:val="24"/>
          <w:szCs w:val="24"/>
        </w:rPr>
        <w:t xml:space="preserve"> to behave in a manner consistent with the standards set forth in the Code of Ethics for the Profession of Dietetics</w:t>
      </w:r>
      <w:r w:rsidR="00246372">
        <w:rPr>
          <w:rFonts w:ascii="Times New Roman" w:hAnsi="Times New Roman" w:cs="Times New Roman"/>
          <w:sz w:val="24"/>
          <w:szCs w:val="24"/>
        </w:rPr>
        <w:t xml:space="preserve"> as well as the Standards of Professional Practice (SOPP)</w:t>
      </w:r>
      <w:r w:rsidRPr="000E7038">
        <w:rPr>
          <w:rFonts w:ascii="Times New Roman" w:hAnsi="Times New Roman" w:cs="Times New Roman"/>
          <w:sz w:val="24"/>
          <w:szCs w:val="24"/>
        </w:rPr>
        <w:t>.</w:t>
      </w:r>
      <w:r w:rsidR="00E62F70" w:rsidRPr="000E7038">
        <w:rPr>
          <w:rFonts w:ascii="Times New Roman" w:hAnsi="Times New Roman" w:cs="Times New Roman"/>
          <w:sz w:val="24"/>
          <w:szCs w:val="24"/>
        </w:rPr>
        <w:t xml:space="preserve"> The Code of Ethics </w:t>
      </w:r>
      <w:r w:rsidR="006B3E1D">
        <w:rPr>
          <w:rFonts w:ascii="Times New Roman" w:hAnsi="Times New Roman" w:cs="Times New Roman"/>
          <w:sz w:val="24"/>
          <w:szCs w:val="24"/>
        </w:rPr>
        <w:t xml:space="preserve">and SOPP </w:t>
      </w:r>
      <w:r w:rsidR="00E62F70" w:rsidRPr="000E7038">
        <w:rPr>
          <w:rFonts w:ascii="Times New Roman" w:hAnsi="Times New Roman" w:cs="Times New Roman"/>
          <w:sz w:val="24"/>
          <w:szCs w:val="24"/>
        </w:rPr>
        <w:t xml:space="preserve">can be found at The Academy’s website or by clicking </w:t>
      </w:r>
      <w:hyperlink r:id="rId41" w:history="1">
        <w:r w:rsidR="00E62F70" w:rsidRPr="000E7038">
          <w:rPr>
            <w:rStyle w:val="Hyperlink"/>
            <w:rFonts w:ascii="Times New Roman" w:hAnsi="Times New Roman" w:cs="Times New Roman"/>
            <w:sz w:val="24"/>
            <w:szCs w:val="24"/>
          </w:rPr>
          <w:t>here</w:t>
        </w:r>
      </w:hyperlink>
      <w:r w:rsidR="00246372">
        <w:rPr>
          <w:rStyle w:val="Hyperlink"/>
          <w:rFonts w:ascii="Times New Roman" w:hAnsi="Times New Roman" w:cs="Times New Roman"/>
          <w:sz w:val="24"/>
          <w:szCs w:val="24"/>
        </w:rPr>
        <w:t xml:space="preserve"> </w:t>
      </w:r>
      <w:r w:rsidR="006B3E1D">
        <w:rPr>
          <w:rStyle w:val="Hyperlink"/>
          <w:rFonts w:ascii="Times New Roman" w:hAnsi="Times New Roman" w:cs="Times New Roman"/>
          <w:sz w:val="24"/>
          <w:szCs w:val="24"/>
        </w:rPr>
        <w:t>.</w:t>
      </w:r>
      <w:r w:rsidR="00E62F70">
        <w:rPr>
          <w:rFonts w:ascii="Times New Roman" w:hAnsi="Times New Roman" w:cs="Times New Roman"/>
          <w:sz w:val="24"/>
          <w:szCs w:val="24"/>
        </w:rPr>
        <w:t xml:space="preserve">  </w:t>
      </w:r>
    </w:p>
    <w:p w14:paraId="657CF26B" w14:textId="564328FC" w:rsidR="0023407A" w:rsidRPr="008E4AD2" w:rsidRDefault="00C01508" w:rsidP="00773533">
      <w:pPr>
        <w:rPr>
          <w:rFonts w:ascii="Times New Roman" w:hAnsi="Times New Roman" w:cs="Times New Roman"/>
          <w:sz w:val="24"/>
          <w:szCs w:val="24"/>
        </w:rPr>
      </w:pPr>
      <w:r>
        <w:rPr>
          <w:rFonts w:ascii="Times New Roman" w:hAnsi="Times New Roman" w:cs="Times New Roman"/>
          <w:sz w:val="24"/>
          <w:szCs w:val="24"/>
        </w:rPr>
        <w:t>Interns</w:t>
      </w:r>
      <w:r w:rsidR="0023407A" w:rsidRPr="008E4AD2">
        <w:rPr>
          <w:rFonts w:ascii="Times New Roman" w:hAnsi="Times New Roman" w:cs="Times New Roman"/>
          <w:sz w:val="24"/>
          <w:szCs w:val="24"/>
        </w:rPr>
        <w:t xml:space="preserve"> should not engage in communications which are disparaging or critical of Baylor University, Baylor University faculty, the dietetics’ program, fellow students, or any experiential field site or clinical agency/employee, or which are clearly offensive to any reasonable person. </w:t>
      </w:r>
    </w:p>
    <w:p w14:paraId="17ED3AF3" w14:textId="6996B57D" w:rsidR="0023407A" w:rsidRDefault="0023407A" w:rsidP="00773533">
      <w:pPr>
        <w:rPr>
          <w:rFonts w:ascii="Times New Roman" w:hAnsi="Times New Roman" w:cs="Times New Roman"/>
          <w:sz w:val="24"/>
          <w:szCs w:val="24"/>
        </w:rPr>
      </w:pPr>
      <w:r w:rsidRPr="008E4AD2">
        <w:rPr>
          <w:rFonts w:ascii="Times New Roman" w:hAnsi="Times New Roman" w:cs="Times New Roman"/>
          <w:sz w:val="24"/>
          <w:szCs w:val="24"/>
        </w:rPr>
        <w:t xml:space="preserve">Particular attention should be paid to avoiding posting of such information on a public/electronic forum. Please keep in mind that while away from campus, students are acting as an ambassador for </w:t>
      </w:r>
      <w:r w:rsidR="008E4AD2" w:rsidRPr="008E4AD2">
        <w:rPr>
          <w:rFonts w:ascii="Times New Roman" w:hAnsi="Times New Roman" w:cs="Times New Roman"/>
          <w:sz w:val="24"/>
          <w:szCs w:val="24"/>
        </w:rPr>
        <w:t>Baylor</w:t>
      </w:r>
      <w:r w:rsidRPr="008E4AD2">
        <w:rPr>
          <w:rFonts w:ascii="Times New Roman" w:hAnsi="Times New Roman" w:cs="Times New Roman"/>
          <w:sz w:val="24"/>
          <w:szCs w:val="24"/>
        </w:rPr>
        <w:t xml:space="preserve"> University, the </w:t>
      </w:r>
      <w:r w:rsidR="0059649D">
        <w:rPr>
          <w:rFonts w:ascii="Times New Roman" w:hAnsi="Times New Roman" w:cs="Times New Roman"/>
          <w:sz w:val="24"/>
          <w:szCs w:val="24"/>
        </w:rPr>
        <w:t>dietetic</w:t>
      </w:r>
      <w:r w:rsidRPr="008E4AD2">
        <w:rPr>
          <w:rFonts w:ascii="Times New Roman" w:hAnsi="Times New Roman" w:cs="Times New Roman"/>
          <w:sz w:val="24"/>
          <w:szCs w:val="24"/>
        </w:rPr>
        <w:t xml:space="preserve"> internship,</w:t>
      </w:r>
      <w:r w:rsidR="0059649D">
        <w:rPr>
          <w:rFonts w:ascii="Times New Roman" w:hAnsi="Times New Roman" w:cs="Times New Roman"/>
          <w:sz w:val="24"/>
          <w:szCs w:val="24"/>
        </w:rPr>
        <w:t xml:space="preserve"> Baylor Graduate School, Nutrition program,</w:t>
      </w:r>
      <w:r w:rsidRPr="008E4AD2">
        <w:rPr>
          <w:rFonts w:ascii="Times New Roman" w:hAnsi="Times New Roman" w:cs="Times New Roman"/>
          <w:sz w:val="24"/>
          <w:szCs w:val="24"/>
        </w:rPr>
        <w:t xml:space="preserve"> and the </w:t>
      </w:r>
      <w:r w:rsidR="0059649D">
        <w:rPr>
          <w:rFonts w:ascii="Times New Roman" w:hAnsi="Times New Roman" w:cs="Times New Roman"/>
          <w:sz w:val="24"/>
          <w:szCs w:val="24"/>
        </w:rPr>
        <w:t xml:space="preserve">dietetic </w:t>
      </w:r>
      <w:r w:rsidRPr="008E4AD2">
        <w:rPr>
          <w:rFonts w:ascii="Times New Roman" w:hAnsi="Times New Roman" w:cs="Times New Roman"/>
          <w:sz w:val="24"/>
          <w:szCs w:val="24"/>
        </w:rPr>
        <w:t>profession.</w:t>
      </w:r>
    </w:p>
    <w:p w14:paraId="44605361" w14:textId="77777777" w:rsidR="00C111DC" w:rsidRPr="00FF16B6" w:rsidRDefault="00C111DC" w:rsidP="00C111DC">
      <w:pPr>
        <w:autoSpaceDE w:val="0"/>
        <w:autoSpaceDN w:val="0"/>
        <w:spacing w:before="34"/>
        <w:ind w:right="100"/>
        <w:rPr>
          <w:rFonts w:ascii="Times New Roman" w:hAnsi="Times New Roman" w:cs="Times New Roman"/>
        </w:rPr>
      </w:pPr>
      <w:r w:rsidRPr="00FF16B6">
        <w:rPr>
          <w:rFonts w:ascii="Times New Roman" w:hAnsi="Times New Roman" w:cs="Times New Roman"/>
          <w:sz w:val="24"/>
          <w:szCs w:val="24"/>
        </w:rPr>
        <w:t>Unprofessional conduct includes but is not limited to the following examples:</w:t>
      </w:r>
    </w:p>
    <w:p w14:paraId="3E6B788C"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Absence without prior permission</w:t>
      </w:r>
    </w:p>
    <w:p w14:paraId="3BFC5CAA"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Inappropriate dress code</w:t>
      </w:r>
    </w:p>
    <w:p w14:paraId="5B7BBC60"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Display of vulgar language or photographs that imply disrespect for any person or group because of age, race, ethnicity, religion, gender, or sexual orientation</w:t>
      </w:r>
    </w:p>
    <w:p w14:paraId="34F687D1"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Posting of inappropriate material (i.e., photos, video clips, or verbal expressions) on any form of social media owned by the student or others (</w:t>
      </w:r>
      <w:proofErr w:type="gramStart"/>
      <w:r w:rsidRPr="00FF16B6">
        <w:rPr>
          <w:rFonts w:ascii="Times New Roman" w:eastAsia="Times New Roman" w:hAnsi="Times New Roman" w:cs="Times New Roman"/>
          <w:sz w:val="24"/>
          <w:szCs w:val="24"/>
        </w:rPr>
        <w:t>e.g.</w:t>
      </w:r>
      <w:proofErr w:type="gramEnd"/>
      <w:r w:rsidRPr="00FF16B6">
        <w:rPr>
          <w:rFonts w:ascii="Times New Roman" w:eastAsia="Times New Roman" w:hAnsi="Times New Roman" w:cs="Times New Roman"/>
          <w:sz w:val="24"/>
          <w:szCs w:val="24"/>
        </w:rPr>
        <w:t xml:space="preserve"> Facebook, Twitter, Instagram, websites) to include questionable nutrition information (</w:t>
      </w:r>
      <w:proofErr w:type="spellStart"/>
      <w:r w:rsidRPr="00FF16B6">
        <w:rPr>
          <w:rFonts w:ascii="Times New Roman" w:eastAsia="Times New Roman" w:hAnsi="Times New Roman" w:cs="Times New Roman"/>
          <w:sz w:val="24"/>
          <w:szCs w:val="24"/>
        </w:rPr>
        <w:t>eg</w:t>
      </w:r>
      <w:proofErr w:type="spellEnd"/>
      <w:r w:rsidRPr="00FF16B6">
        <w:rPr>
          <w:rFonts w:ascii="Times New Roman" w:eastAsia="Times New Roman" w:hAnsi="Times New Roman" w:cs="Times New Roman"/>
          <w:sz w:val="24"/>
          <w:szCs w:val="24"/>
        </w:rPr>
        <w:t xml:space="preserve"> Superfoods)</w:t>
      </w:r>
    </w:p>
    <w:p w14:paraId="70C527B4"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Aggressive communication styles</w:t>
      </w:r>
    </w:p>
    <w:p w14:paraId="569108DE"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Insufficient response to communications</w:t>
      </w:r>
    </w:p>
    <w:p w14:paraId="150E1CD2"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lastRenderedPageBreak/>
        <w:t>Dishonest or unprofessional interactions with patients, families, staff, faculty, or peers</w:t>
      </w:r>
    </w:p>
    <w:p w14:paraId="5974548B"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Disruptive behavior in the classroom or professional meetings</w:t>
      </w:r>
    </w:p>
    <w:p w14:paraId="5EDC316F"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Repetitive tardiness</w:t>
      </w:r>
    </w:p>
    <w:p w14:paraId="40616077"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Disrespect for clients, fellow students, and faculty</w:t>
      </w:r>
    </w:p>
    <w:p w14:paraId="72BE99B5"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Breaches in confidentiality regulations such as HIPAA and FERPA</w:t>
      </w:r>
    </w:p>
    <w:p w14:paraId="151BA4D9"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Cheating and plagiarism</w:t>
      </w:r>
    </w:p>
    <w:p w14:paraId="608FE87B"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Other forms of academic misconduct as defined by the Baylor Student Conduct Code</w:t>
      </w:r>
    </w:p>
    <w:p w14:paraId="0BD693BF" w14:textId="77777777" w:rsidR="00C111DC" w:rsidRPr="00FF16B6" w:rsidRDefault="00C111DC" w:rsidP="00C111DC">
      <w:pPr>
        <w:pStyle w:val="ListParagraph"/>
        <w:numPr>
          <w:ilvl w:val="0"/>
          <w:numId w:val="32"/>
        </w:numPr>
        <w:spacing w:before="100" w:beforeAutospacing="1" w:after="100" w:afterAutospacing="1" w:line="240" w:lineRule="auto"/>
        <w:contextualSpacing w:val="0"/>
        <w:rPr>
          <w:rFonts w:ascii="Times New Roman" w:eastAsia="Times New Roman" w:hAnsi="Times New Roman" w:cs="Times New Roman"/>
        </w:rPr>
      </w:pPr>
      <w:r w:rsidRPr="00FF16B6">
        <w:rPr>
          <w:rFonts w:ascii="Times New Roman" w:eastAsia="Times New Roman" w:hAnsi="Times New Roman" w:cs="Times New Roman"/>
          <w:sz w:val="24"/>
          <w:szCs w:val="24"/>
        </w:rPr>
        <w:t xml:space="preserve">Unethical behavior as described by Academy of Nutrition and Dietetics. </w:t>
      </w:r>
    </w:p>
    <w:p w14:paraId="3BB5432D" w14:textId="64AE8702" w:rsidR="0023407A" w:rsidRDefault="00A137C8" w:rsidP="00773533">
      <w:pPr>
        <w:rPr>
          <w:rFonts w:ascii="Times New Roman" w:hAnsi="Times New Roman" w:cs="Times New Roman"/>
          <w:color w:val="538135" w:themeColor="accent6" w:themeShade="BF"/>
          <w:sz w:val="28"/>
          <w:szCs w:val="24"/>
        </w:rPr>
      </w:pPr>
      <w:r>
        <w:rPr>
          <w:rFonts w:ascii="Times New Roman" w:hAnsi="Times New Roman" w:cs="Times New Roman"/>
          <w:color w:val="538135" w:themeColor="accent6" w:themeShade="BF"/>
          <w:sz w:val="28"/>
          <w:szCs w:val="24"/>
        </w:rPr>
        <w:t>Professional Dress</w:t>
      </w:r>
    </w:p>
    <w:p w14:paraId="5C77EB3F" w14:textId="497B3A95" w:rsidR="009F2B2C" w:rsidRDefault="00392864" w:rsidP="00773533">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Interns are expected to maintain professionalism in every aspect including dress.</w:t>
      </w:r>
      <w:r w:rsidRPr="00C059ED">
        <w:rPr>
          <w:rFonts w:ascii="Times New Roman" w:hAnsi="Times New Roman" w:cs="Times New Roman"/>
          <w:sz w:val="24"/>
          <w:szCs w:val="24"/>
        </w:rPr>
        <w:t xml:space="preserve"> </w:t>
      </w:r>
      <w:r w:rsidR="00C059ED" w:rsidRPr="00C059ED">
        <w:rPr>
          <w:rFonts w:ascii="Times New Roman" w:hAnsi="Times New Roman" w:cs="Times New Roman"/>
          <w:color w:val="000000"/>
          <w:sz w:val="24"/>
          <w:szCs w:val="24"/>
          <w:shd w:val="clear" w:color="auto" w:fill="FFFFFF"/>
        </w:rPr>
        <w:t xml:space="preserve">Professional dress should project an image of self-confidence, self-respect, and respect for the facility, staff, patients/clients, and families. Students are expected to comply with all dress-code requirements at assigned sites. Remember, you are representing yourself, the profession, and Baylor University. </w:t>
      </w:r>
      <w:r w:rsidR="000E7038">
        <w:rPr>
          <w:rFonts w:ascii="Times New Roman" w:hAnsi="Times New Roman" w:cs="Times New Roman"/>
          <w:color w:val="000000"/>
          <w:sz w:val="24"/>
          <w:szCs w:val="24"/>
          <w:shd w:val="clear" w:color="auto" w:fill="FFFFFF"/>
        </w:rPr>
        <w:t xml:space="preserve">Dress should be modern </w:t>
      </w:r>
      <w:r w:rsidR="006B3E1D">
        <w:rPr>
          <w:rFonts w:ascii="Times New Roman" w:hAnsi="Times New Roman" w:cs="Times New Roman"/>
          <w:color w:val="000000"/>
          <w:sz w:val="24"/>
          <w:szCs w:val="24"/>
          <w:shd w:val="clear" w:color="auto" w:fill="FFFFFF"/>
        </w:rPr>
        <w:t>and</w:t>
      </w:r>
      <w:r w:rsidR="000E7038">
        <w:rPr>
          <w:rFonts w:ascii="Times New Roman" w:hAnsi="Times New Roman" w:cs="Times New Roman"/>
          <w:color w:val="000000"/>
          <w:sz w:val="24"/>
          <w:szCs w:val="24"/>
          <w:shd w:val="clear" w:color="auto" w:fill="FFFFFF"/>
        </w:rPr>
        <w:t xml:space="preserve"> portraying Christian values. </w:t>
      </w:r>
      <w:r w:rsidR="00C059ED" w:rsidRPr="00C059ED">
        <w:rPr>
          <w:rFonts w:ascii="Times New Roman" w:hAnsi="Times New Roman" w:cs="Times New Roman"/>
          <w:color w:val="000000"/>
          <w:sz w:val="24"/>
          <w:szCs w:val="24"/>
          <w:shd w:val="clear" w:color="auto" w:fill="FFFFFF"/>
        </w:rPr>
        <w:t>Professional image and first impressions cannot be underestimated.</w:t>
      </w:r>
    </w:p>
    <w:p w14:paraId="71B09AFB" w14:textId="308CF6E7" w:rsidR="00DA612D" w:rsidRDefault="000E7038" w:rsidP="00773533">
      <w:pPr>
        <w:rPr>
          <w:rFonts w:ascii="Times New Roman" w:hAnsi="Times New Roman" w:cs="Times New Roman"/>
          <w:color w:val="000000"/>
          <w:sz w:val="24"/>
          <w:szCs w:val="24"/>
          <w:shd w:val="clear" w:color="auto" w:fill="FFFFFF"/>
        </w:rPr>
      </w:pPr>
      <w:r w:rsidRPr="000E7038">
        <w:rPr>
          <w:rFonts w:ascii="Times New Roman" w:hAnsi="Times New Roman" w:cs="Times New Roman"/>
          <w:color w:val="000000"/>
          <w:sz w:val="24"/>
          <w:szCs w:val="24"/>
          <w:shd w:val="clear" w:color="auto" w:fill="FFFFFF"/>
        </w:rPr>
        <w:t>The following guidelines are not all inclusive bu</w:t>
      </w:r>
      <w:r w:rsidR="004E7CF6">
        <w:rPr>
          <w:rFonts w:ascii="Times New Roman" w:hAnsi="Times New Roman" w:cs="Times New Roman"/>
          <w:color w:val="000000"/>
          <w:sz w:val="24"/>
          <w:szCs w:val="24"/>
          <w:shd w:val="clear" w:color="auto" w:fill="FFFFFF"/>
        </w:rPr>
        <w:t>t</w:t>
      </w:r>
      <w:r w:rsidRPr="000E7038">
        <w:rPr>
          <w:rFonts w:ascii="Times New Roman" w:hAnsi="Times New Roman" w:cs="Times New Roman"/>
          <w:color w:val="000000"/>
          <w:sz w:val="24"/>
          <w:szCs w:val="24"/>
          <w:shd w:val="clear" w:color="auto" w:fill="FFFFFF"/>
        </w:rPr>
        <w:t xml:space="preserve"> provide some guidance</w:t>
      </w:r>
      <w:r w:rsidR="00DA612D" w:rsidRPr="000E7038">
        <w:rPr>
          <w:rFonts w:ascii="Times New Roman" w:hAnsi="Times New Roman" w:cs="Times New Roman"/>
          <w:color w:val="000000"/>
          <w:sz w:val="24"/>
          <w:szCs w:val="24"/>
          <w:shd w:val="clear" w:color="auto" w:fill="FFFFFF"/>
        </w:rPr>
        <w:t>:</w:t>
      </w:r>
    </w:p>
    <w:p w14:paraId="3269EC92" w14:textId="24A573CF" w:rsidR="000E7038" w:rsidRPr="000E7038" w:rsidRDefault="000E7038" w:rsidP="0077353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Not Allowed:</w:t>
      </w:r>
    </w:p>
    <w:p w14:paraId="27B2A13E" w14:textId="22B889AF" w:rsidR="00DA612D" w:rsidRPr="000E7038" w:rsidRDefault="000E7038" w:rsidP="00DA612D">
      <w:pPr>
        <w:pStyle w:val="ListParagraph"/>
        <w:numPr>
          <w:ilvl w:val="0"/>
          <w:numId w:val="27"/>
        </w:numPr>
        <w:rPr>
          <w:rFonts w:ascii="Times New Roman" w:hAnsi="Times New Roman" w:cs="Times New Roman"/>
          <w:color w:val="538135" w:themeColor="accent6" w:themeShade="BF"/>
          <w:sz w:val="32"/>
          <w:szCs w:val="28"/>
        </w:rPr>
      </w:pPr>
      <w:r>
        <w:rPr>
          <w:rFonts w:ascii="Times New Roman" w:hAnsi="Times New Roman" w:cs="Times New Roman"/>
          <w:color w:val="000000"/>
          <w:sz w:val="24"/>
          <w:shd w:val="clear" w:color="auto" w:fill="FFFFFF"/>
        </w:rPr>
        <w:t>F</w:t>
      </w:r>
      <w:r w:rsidR="00DA612D" w:rsidRPr="000E7038">
        <w:rPr>
          <w:rFonts w:ascii="Times New Roman" w:hAnsi="Times New Roman" w:cs="Times New Roman"/>
          <w:color w:val="000000"/>
          <w:sz w:val="24"/>
          <w:shd w:val="clear" w:color="auto" w:fill="FFFFFF"/>
        </w:rPr>
        <w:t>alse fingernails or nail polish</w:t>
      </w:r>
      <w:r w:rsidR="00F31233">
        <w:rPr>
          <w:rFonts w:ascii="Times New Roman" w:hAnsi="Times New Roman" w:cs="Times New Roman"/>
          <w:color w:val="000000"/>
          <w:sz w:val="24"/>
          <w:shd w:val="clear" w:color="auto" w:fill="FFFFFF"/>
        </w:rPr>
        <w:t xml:space="preserve"> (this will vary depending on the site)</w:t>
      </w:r>
    </w:p>
    <w:p w14:paraId="19190D3F" w14:textId="42036A49" w:rsidR="000E7038" w:rsidRPr="000E7038" w:rsidRDefault="000E7038" w:rsidP="00DA612D">
      <w:pPr>
        <w:pStyle w:val="ListParagraph"/>
        <w:numPr>
          <w:ilvl w:val="0"/>
          <w:numId w:val="27"/>
        </w:numPr>
        <w:rPr>
          <w:rFonts w:ascii="Times New Roman" w:hAnsi="Times New Roman" w:cs="Times New Roman"/>
          <w:color w:val="538135" w:themeColor="accent6" w:themeShade="BF"/>
          <w:sz w:val="32"/>
          <w:szCs w:val="28"/>
        </w:rPr>
      </w:pPr>
      <w:r>
        <w:rPr>
          <w:rFonts w:ascii="Times New Roman" w:hAnsi="Times New Roman" w:cs="Times New Roman"/>
          <w:color w:val="000000"/>
          <w:sz w:val="24"/>
          <w:shd w:val="clear" w:color="auto" w:fill="FFFFFF"/>
        </w:rPr>
        <w:t>T</w:t>
      </w:r>
      <w:r w:rsidR="00DA612D" w:rsidRPr="000E7038">
        <w:rPr>
          <w:rFonts w:ascii="Times New Roman" w:hAnsi="Times New Roman" w:cs="Times New Roman"/>
          <w:color w:val="000000"/>
          <w:sz w:val="24"/>
          <w:shd w:val="clear" w:color="auto" w:fill="FFFFFF"/>
        </w:rPr>
        <w:t>attoo</w:t>
      </w:r>
      <w:r>
        <w:rPr>
          <w:rFonts w:ascii="Times New Roman" w:hAnsi="Times New Roman" w:cs="Times New Roman"/>
          <w:color w:val="000000"/>
          <w:sz w:val="24"/>
          <w:shd w:val="clear" w:color="auto" w:fill="FFFFFF"/>
        </w:rPr>
        <w:t xml:space="preserve">s </w:t>
      </w:r>
      <w:r w:rsidRPr="000E7038">
        <w:rPr>
          <w:rFonts w:ascii="Times New Roman" w:hAnsi="Times New Roman" w:cs="Times New Roman"/>
          <w:color w:val="000000"/>
          <w:sz w:val="24"/>
          <w:shd w:val="clear" w:color="auto" w:fill="FFFFFF"/>
        </w:rPr>
        <w:sym w:font="Wingdings" w:char="F0E0"/>
      </w:r>
      <w:r>
        <w:rPr>
          <w:rFonts w:ascii="Times New Roman" w:hAnsi="Times New Roman" w:cs="Times New Roman"/>
          <w:color w:val="000000"/>
          <w:sz w:val="24"/>
          <w:shd w:val="clear" w:color="auto" w:fill="FFFFFF"/>
        </w:rPr>
        <w:t xml:space="preserve"> must be kept covered</w:t>
      </w:r>
      <w:r w:rsidR="00D27DA8">
        <w:rPr>
          <w:rFonts w:ascii="Times New Roman" w:hAnsi="Times New Roman" w:cs="Times New Roman"/>
          <w:color w:val="000000"/>
          <w:sz w:val="24"/>
          <w:shd w:val="clear" w:color="auto" w:fill="FFFFFF"/>
        </w:rPr>
        <w:t xml:space="preserve"> (when possible)</w:t>
      </w:r>
    </w:p>
    <w:p w14:paraId="661144AA" w14:textId="14149EEC" w:rsidR="00DA612D" w:rsidRPr="00CD42D4" w:rsidRDefault="000E7038" w:rsidP="00DA612D">
      <w:pPr>
        <w:pStyle w:val="ListParagraph"/>
        <w:numPr>
          <w:ilvl w:val="0"/>
          <w:numId w:val="27"/>
        </w:numPr>
        <w:rPr>
          <w:rFonts w:ascii="Times New Roman" w:hAnsi="Times New Roman" w:cs="Times New Roman"/>
          <w:color w:val="538135" w:themeColor="accent6" w:themeShade="BF"/>
          <w:sz w:val="32"/>
          <w:szCs w:val="28"/>
        </w:rPr>
      </w:pPr>
      <w:r>
        <w:rPr>
          <w:rFonts w:ascii="Times New Roman" w:hAnsi="Times New Roman" w:cs="Times New Roman"/>
          <w:color w:val="000000"/>
          <w:sz w:val="24"/>
          <w:shd w:val="clear" w:color="auto" w:fill="FFFFFF"/>
        </w:rPr>
        <w:t>W</w:t>
      </w:r>
      <w:r w:rsidRPr="000E7038">
        <w:rPr>
          <w:rFonts w:ascii="Times New Roman" w:hAnsi="Times New Roman" w:cs="Times New Roman"/>
          <w:color w:val="000000"/>
          <w:sz w:val="24"/>
          <w:shd w:val="clear" w:color="auto" w:fill="FFFFFF"/>
        </w:rPr>
        <w:t>ear</w:t>
      </w:r>
      <w:r>
        <w:rPr>
          <w:rFonts w:ascii="Times New Roman" w:hAnsi="Times New Roman" w:cs="Times New Roman"/>
          <w:color w:val="000000"/>
          <w:sz w:val="24"/>
          <w:shd w:val="clear" w:color="auto" w:fill="FFFFFF"/>
        </w:rPr>
        <w:t>ing</w:t>
      </w:r>
      <w:r w:rsidRPr="000E7038">
        <w:rPr>
          <w:rFonts w:ascii="Times New Roman" w:hAnsi="Times New Roman" w:cs="Times New Roman"/>
          <w:color w:val="000000"/>
          <w:sz w:val="24"/>
          <w:shd w:val="clear" w:color="auto" w:fill="FFFFFF"/>
        </w:rPr>
        <w:t xml:space="preserve"> jeans, shorts, or leggings</w:t>
      </w:r>
      <w:r w:rsidR="00DA612D" w:rsidRPr="000E7038">
        <w:rPr>
          <w:rFonts w:ascii="Times New Roman" w:hAnsi="Times New Roman" w:cs="Times New Roman"/>
          <w:color w:val="000000"/>
          <w:sz w:val="24"/>
          <w:shd w:val="clear" w:color="auto" w:fill="FFFFFF"/>
        </w:rPr>
        <w:t xml:space="preserve"> </w:t>
      </w:r>
      <w:r w:rsidR="00876766">
        <w:rPr>
          <w:rFonts w:ascii="Times New Roman" w:hAnsi="Times New Roman" w:cs="Times New Roman"/>
          <w:color w:val="000000"/>
          <w:sz w:val="24"/>
          <w:shd w:val="clear" w:color="auto" w:fill="FFFFFF"/>
        </w:rPr>
        <w:t>(some sites have “casual” Fridays)</w:t>
      </w:r>
    </w:p>
    <w:p w14:paraId="6FA748EF" w14:textId="19D5EB73" w:rsidR="00CD42D4" w:rsidRPr="00CD42D4" w:rsidRDefault="00BA7729" w:rsidP="00DA612D">
      <w:pPr>
        <w:pStyle w:val="ListParagraph"/>
        <w:numPr>
          <w:ilvl w:val="0"/>
          <w:numId w:val="27"/>
        </w:numPr>
        <w:rPr>
          <w:rFonts w:ascii="Times New Roman" w:hAnsi="Times New Roman" w:cs="Times New Roman"/>
          <w:color w:val="538135" w:themeColor="accent6" w:themeShade="BF"/>
          <w:sz w:val="32"/>
          <w:szCs w:val="28"/>
        </w:rPr>
      </w:pPr>
      <w:r>
        <w:rPr>
          <w:rFonts w:ascii="Times New Roman" w:hAnsi="Times New Roman" w:cs="Times New Roman"/>
          <w:color w:val="000000"/>
          <w:sz w:val="24"/>
          <w:shd w:val="clear" w:color="auto" w:fill="FFFFFF"/>
        </w:rPr>
        <w:t>S</w:t>
      </w:r>
      <w:r w:rsidR="00CD42D4" w:rsidRPr="000E7038">
        <w:rPr>
          <w:rFonts w:ascii="Times New Roman" w:hAnsi="Times New Roman" w:cs="Times New Roman"/>
          <w:color w:val="000000"/>
          <w:sz w:val="24"/>
          <w:shd w:val="clear" w:color="auto" w:fill="FFFFFF"/>
        </w:rPr>
        <w:t>trappy</w:t>
      </w:r>
      <w:r>
        <w:rPr>
          <w:rFonts w:ascii="Times New Roman" w:hAnsi="Times New Roman" w:cs="Times New Roman"/>
          <w:color w:val="000000"/>
          <w:sz w:val="24"/>
          <w:shd w:val="clear" w:color="auto" w:fill="FFFFFF"/>
        </w:rPr>
        <w:t>/strapless</w:t>
      </w:r>
      <w:r w:rsidR="00CD42D4" w:rsidRPr="000E7038">
        <w:rPr>
          <w:rFonts w:ascii="Times New Roman" w:hAnsi="Times New Roman" w:cs="Times New Roman"/>
          <w:color w:val="000000"/>
          <w:sz w:val="24"/>
          <w:shd w:val="clear" w:color="auto" w:fill="FFFFFF"/>
        </w:rPr>
        <w:t xml:space="preserve"> tops/dresses  </w:t>
      </w:r>
    </w:p>
    <w:p w14:paraId="53D69F1E" w14:textId="5D8F4DBF" w:rsidR="000E7038" w:rsidRPr="000E7038" w:rsidRDefault="000E7038" w:rsidP="000E7038">
      <w:pPr>
        <w:rPr>
          <w:rFonts w:ascii="Times New Roman" w:hAnsi="Times New Roman" w:cs="Times New Roman"/>
          <w:sz w:val="24"/>
          <w:szCs w:val="28"/>
        </w:rPr>
      </w:pPr>
      <w:r>
        <w:rPr>
          <w:rFonts w:ascii="Times New Roman" w:hAnsi="Times New Roman" w:cs="Times New Roman"/>
          <w:sz w:val="24"/>
          <w:szCs w:val="28"/>
        </w:rPr>
        <w:t>To Do:</w:t>
      </w:r>
    </w:p>
    <w:p w14:paraId="26F26D8E" w14:textId="77777777" w:rsidR="00CD42D4" w:rsidRPr="00CD42D4" w:rsidRDefault="00CD42D4" w:rsidP="00DA612D">
      <w:pPr>
        <w:pStyle w:val="ListParagraph"/>
        <w:numPr>
          <w:ilvl w:val="0"/>
          <w:numId w:val="27"/>
        </w:numPr>
        <w:rPr>
          <w:rFonts w:ascii="Times New Roman" w:hAnsi="Times New Roman" w:cs="Times New Roman"/>
          <w:color w:val="538135" w:themeColor="accent6" w:themeShade="BF"/>
          <w:sz w:val="32"/>
          <w:szCs w:val="28"/>
        </w:rPr>
      </w:pPr>
      <w:r>
        <w:rPr>
          <w:rFonts w:ascii="Times New Roman" w:hAnsi="Times New Roman" w:cs="Times New Roman"/>
          <w:color w:val="000000"/>
          <w:sz w:val="24"/>
          <w:shd w:val="clear" w:color="auto" w:fill="FFFFFF"/>
        </w:rPr>
        <w:t>Properly cover tattoos</w:t>
      </w:r>
    </w:p>
    <w:p w14:paraId="47F900AF" w14:textId="17E45FA9" w:rsidR="00DA612D" w:rsidRPr="000E7038" w:rsidRDefault="00DA612D" w:rsidP="00DA612D">
      <w:pPr>
        <w:pStyle w:val="ListParagraph"/>
        <w:numPr>
          <w:ilvl w:val="0"/>
          <w:numId w:val="27"/>
        </w:numPr>
        <w:rPr>
          <w:rFonts w:ascii="Times New Roman" w:hAnsi="Times New Roman" w:cs="Times New Roman"/>
          <w:color w:val="538135" w:themeColor="accent6" w:themeShade="BF"/>
          <w:sz w:val="32"/>
          <w:szCs w:val="28"/>
        </w:rPr>
      </w:pPr>
      <w:r w:rsidRPr="000E7038">
        <w:rPr>
          <w:rFonts w:ascii="Times New Roman" w:hAnsi="Times New Roman" w:cs="Times New Roman"/>
          <w:color w:val="000000"/>
          <w:sz w:val="24"/>
          <w:shd w:val="clear" w:color="auto" w:fill="FFFFFF"/>
        </w:rPr>
        <w:t xml:space="preserve">Hair </w:t>
      </w:r>
      <w:r w:rsidR="000E7038">
        <w:rPr>
          <w:rFonts w:ascii="Times New Roman" w:hAnsi="Times New Roman" w:cs="Times New Roman"/>
          <w:color w:val="000000"/>
          <w:sz w:val="24"/>
          <w:shd w:val="clear" w:color="auto" w:fill="FFFFFF"/>
        </w:rPr>
        <w:t>will</w:t>
      </w:r>
      <w:r w:rsidR="00CD42D4">
        <w:rPr>
          <w:rFonts w:ascii="Times New Roman" w:hAnsi="Times New Roman" w:cs="Times New Roman"/>
          <w:color w:val="000000"/>
          <w:sz w:val="24"/>
          <w:shd w:val="clear" w:color="auto" w:fill="FFFFFF"/>
        </w:rPr>
        <w:t xml:space="preserve"> be properly restrained</w:t>
      </w:r>
    </w:p>
    <w:p w14:paraId="0AF4FD91" w14:textId="77777777" w:rsidR="00604E24" w:rsidRPr="000E7038" w:rsidRDefault="00DA612D" w:rsidP="00DA612D">
      <w:pPr>
        <w:pStyle w:val="ListParagraph"/>
        <w:numPr>
          <w:ilvl w:val="0"/>
          <w:numId w:val="27"/>
        </w:numPr>
        <w:rPr>
          <w:rFonts w:ascii="Times New Roman" w:hAnsi="Times New Roman" w:cs="Times New Roman"/>
          <w:color w:val="538135" w:themeColor="accent6" w:themeShade="BF"/>
          <w:sz w:val="32"/>
          <w:szCs w:val="28"/>
        </w:rPr>
      </w:pPr>
      <w:r w:rsidRPr="000E7038">
        <w:rPr>
          <w:rFonts w:ascii="Times New Roman" w:hAnsi="Times New Roman" w:cs="Times New Roman"/>
          <w:color w:val="000000"/>
          <w:sz w:val="24"/>
          <w:shd w:val="clear" w:color="auto" w:fill="FFFFFF"/>
        </w:rPr>
        <w:t>Clothing should fit the intern properly (not excessively small or large)</w:t>
      </w:r>
      <w:r w:rsidR="00604E24" w:rsidRPr="000E7038">
        <w:rPr>
          <w:rFonts w:ascii="Times New Roman" w:hAnsi="Times New Roman" w:cs="Times New Roman"/>
          <w:color w:val="000000"/>
          <w:sz w:val="24"/>
          <w:shd w:val="clear" w:color="auto" w:fill="FFFFFF"/>
        </w:rPr>
        <w:t>.</w:t>
      </w:r>
    </w:p>
    <w:p w14:paraId="65166044" w14:textId="22DDFDEF" w:rsidR="00604E24" w:rsidRPr="000E7038" w:rsidRDefault="00CD42D4" w:rsidP="00DA612D">
      <w:pPr>
        <w:pStyle w:val="ListParagraph"/>
        <w:numPr>
          <w:ilvl w:val="0"/>
          <w:numId w:val="27"/>
        </w:numPr>
        <w:rPr>
          <w:rFonts w:ascii="Times New Roman" w:hAnsi="Times New Roman" w:cs="Times New Roman"/>
          <w:color w:val="538135" w:themeColor="accent6" w:themeShade="BF"/>
          <w:sz w:val="32"/>
          <w:szCs w:val="28"/>
        </w:rPr>
      </w:pPr>
      <w:r>
        <w:rPr>
          <w:rFonts w:ascii="Times New Roman" w:hAnsi="Times New Roman" w:cs="Times New Roman"/>
          <w:color w:val="000000"/>
          <w:sz w:val="24"/>
          <w:shd w:val="clear" w:color="auto" w:fill="FFFFFF"/>
        </w:rPr>
        <w:t>Follow</w:t>
      </w:r>
      <w:r w:rsidR="00604E24" w:rsidRPr="000E7038">
        <w:rPr>
          <w:rFonts w:ascii="Times New Roman" w:hAnsi="Times New Roman" w:cs="Times New Roman"/>
          <w:color w:val="000000"/>
          <w:sz w:val="24"/>
          <w:shd w:val="clear" w:color="auto" w:fill="FFFFFF"/>
        </w:rPr>
        <w:t xml:space="preserve"> the dress-code requirements specific </w:t>
      </w:r>
      <w:r w:rsidR="00BE62CA" w:rsidRPr="000E7038">
        <w:rPr>
          <w:rFonts w:ascii="Times New Roman" w:hAnsi="Times New Roman" w:cs="Times New Roman"/>
          <w:color w:val="000000"/>
          <w:sz w:val="24"/>
          <w:shd w:val="clear" w:color="auto" w:fill="FFFFFF"/>
        </w:rPr>
        <w:t xml:space="preserve">at the assigned </w:t>
      </w:r>
      <w:r w:rsidR="00604E24" w:rsidRPr="000E7038">
        <w:rPr>
          <w:rFonts w:ascii="Times New Roman" w:hAnsi="Times New Roman" w:cs="Times New Roman"/>
          <w:color w:val="000000"/>
          <w:sz w:val="24"/>
          <w:shd w:val="clear" w:color="auto" w:fill="FFFFFF"/>
        </w:rPr>
        <w:t>sites.</w:t>
      </w:r>
    </w:p>
    <w:p w14:paraId="0E5D48E0" w14:textId="67A458E0" w:rsidR="00C45C96" w:rsidRPr="000E7038" w:rsidRDefault="00CD42D4" w:rsidP="00DA612D">
      <w:pPr>
        <w:pStyle w:val="ListParagraph"/>
        <w:numPr>
          <w:ilvl w:val="0"/>
          <w:numId w:val="27"/>
        </w:numPr>
        <w:rPr>
          <w:rFonts w:ascii="Times New Roman" w:hAnsi="Times New Roman" w:cs="Times New Roman"/>
          <w:color w:val="538135" w:themeColor="accent6" w:themeShade="BF"/>
          <w:sz w:val="32"/>
          <w:szCs w:val="28"/>
        </w:rPr>
      </w:pPr>
      <w:r>
        <w:rPr>
          <w:rFonts w:ascii="Times New Roman" w:hAnsi="Times New Roman" w:cs="Times New Roman"/>
          <w:color w:val="000000"/>
          <w:sz w:val="24"/>
          <w:shd w:val="clear" w:color="auto" w:fill="FFFFFF"/>
        </w:rPr>
        <w:t>W</w:t>
      </w:r>
      <w:r w:rsidR="00C45C96" w:rsidRPr="000E7038">
        <w:rPr>
          <w:rFonts w:ascii="Times New Roman" w:hAnsi="Times New Roman" w:cs="Times New Roman"/>
          <w:color w:val="000000"/>
          <w:sz w:val="24"/>
          <w:shd w:val="clear" w:color="auto" w:fill="FFFFFF"/>
        </w:rPr>
        <w:t>ear closed toed shoes</w:t>
      </w:r>
    </w:p>
    <w:p w14:paraId="64D1EF40" w14:textId="77777777" w:rsidR="00F6416B" w:rsidRDefault="00F6416B" w:rsidP="00773533">
      <w:pPr>
        <w:rPr>
          <w:rFonts w:ascii="Times New Roman" w:hAnsi="Times New Roman" w:cs="Times New Roman"/>
          <w:color w:val="538135" w:themeColor="accent6" w:themeShade="BF"/>
          <w:sz w:val="28"/>
          <w:szCs w:val="28"/>
        </w:rPr>
      </w:pPr>
    </w:p>
    <w:p w14:paraId="05559515" w14:textId="701171A2" w:rsidR="008E4AD2" w:rsidRDefault="00A137C8" w:rsidP="00773533">
      <w:pPr>
        <w:rPr>
          <w:rFonts w:ascii="Times New Roman" w:hAnsi="Times New Roman" w:cs="Times New Roman"/>
          <w:color w:val="538135" w:themeColor="accent6" w:themeShade="BF"/>
          <w:sz w:val="28"/>
          <w:szCs w:val="28"/>
        </w:rPr>
      </w:pPr>
      <w:r>
        <w:rPr>
          <w:rFonts w:ascii="Times New Roman" w:hAnsi="Times New Roman" w:cs="Times New Roman"/>
          <w:color w:val="538135" w:themeColor="accent6" w:themeShade="BF"/>
          <w:sz w:val="28"/>
          <w:szCs w:val="28"/>
        </w:rPr>
        <w:t xml:space="preserve">Electronic Devices </w:t>
      </w:r>
    </w:p>
    <w:p w14:paraId="5CEB782F" w14:textId="49ACF5BB" w:rsidR="00C059ED" w:rsidRDefault="00392864" w:rsidP="00773533">
      <w:pPr>
        <w:rPr>
          <w:rFonts w:ascii="Times New Roman" w:hAnsi="Times New Roman" w:cs="Times New Roman"/>
          <w:sz w:val="24"/>
          <w:szCs w:val="24"/>
        </w:rPr>
      </w:pPr>
      <w:r w:rsidRPr="00392864">
        <w:rPr>
          <w:rFonts w:ascii="Times New Roman" w:hAnsi="Times New Roman" w:cs="Times New Roman"/>
          <w:sz w:val="24"/>
          <w:szCs w:val="24"/>
        </w:rPr>
        <w:t xml:space="preserve">The use of any personal electronic devices (e.g., cell phones, tablets, and laptop computers) during class or experiential learning activities is restricted to </w:t>
      </w:r>
      <w:proofErr w:type="gramStart"/>
      <w:r w:rsidRPr="00392864">
        <w:rPr>
          <w:rFonts w:ascii="Times New Roman" w:hAnsi="Times New Roman" w:cs="Times New Roman"/>
          <w:sz w:val="24"/>
          <w:szCs w:val="24"/>
        </w:rPr>
        <w:t>note-taking</w:t>
      </w:r>
      <w:proofErr w:type="gramEnd"/>
      <w:r w:rsidRPr="00392864">
        <w:rPr>
          <w:rFonts w:ascii="Times New Roman" w:hAnsi="Times New Roman" w:cs="Times New Roman"/>
          <w:sz w:val="24"/>
          <w:szCs w:val="24"/>
        </w:rPr>
        <w:t xml:space="preserve">, faculty-led class activities, and used specifically </w:t>
      </w:r>
      <w:r w:rsidR="006B3E1D">
        <w:rPr>
          <w:rFonts w:ascii="Times New Roman" w:hAnsi="Times New Roman" w:cs="Times New Roman"/>
          <w:sz w:val="24"/>
          <w:szCs w:val="24"/>
        </w:rPr>
        <w:t xml:space="preserve">for </w:t>
      </w:r>
      <w:r w:rsidRPr="00392864">
        <w:rPr>
          <w:rFonts w:ascii="Times New Roman" w:hAnsi="Times New Roman" w:cs="Times New Roman"/>
          <w:sz w:val="24"/>
          <w:szCs w:val="24"/>
        </w:rPr>
        <w:t>assignments related to class. No texting or emailing during class or experiential learning is allowed. Cell phones or other personal electronic devices may not be used during on campus class times or during experiential learning activities unless use is explicitly sanctioned in the facility</w:t>
      </w:r>
      <w:r w:rsidR="00596149">
        <w:rPr>
          <w:rFonts w:ascii="Times New Roman" w:hAnsi="Times New Roman" w:cs="Times New Roman"/>
          <w:sz w:val="24"/>
          <w:szCs w:val="24"/>
        </w:rPr>
        <w:t xml:space="preserve"> and/or the occasion</w:t>
      </w:r>
      <w:r w:rsidRPr="00392864">
        <w:rPr>
          <w:rFonts w:ascii="Times New Roman" w:hAnsi="Times New Roman" w:cs="Times New Roman"/>
          <w:sz w:val="24"/>
          <w:szCs w:val="24"/>
        </w:rPr>
        <w:t>. Please note that supervised practice/internship directors, faculty, and potential employers may be calling you; answering messages should be professional.</w:t>
      </w:r>
    </w:p>
    <w:p w14:paraId="3C29148A" w14:textId="77777777" w:rsidR="00A137C8" w:rsidRDefault="00A137C8" w:rsidP="00773533">
      <w:pPr>
        <w:rPr>
          <w:rFonts w:ascii="Times New Roman" w:hAnsi="Times New Roman" w:cs="Times New Roman"/>
          <w:sz w:val="24"/>
          <w:szCs w:val="24"/>
        </w:rPr>
      </w:pPr>
    </w:p>
    <w:p w14:paraId="506E89A6" w14:textId="696C2572" w:rsidR="00C059ED" w:rsidRDefault="00C059ED" w:rsidP="00773533">
      <w:pPr>
        <w:rPr>
          <w:rFonts w:ascii="Times New Roman" w:hAnsi="Times New Roman" w:cs="Times New Roman"/>
          <w:color w:val="538135" w:themeColor="accent6" w:themeShade="BF"/>
          <w:sz w:val="28"/>
          <w:szCs w:val="24"/>
        </w:rPr>
      </w:pPr>
      <w:r w:rsidRPr="00C059ED">
        <w:rPr>
          <w:rFonts w:ascii="Times New Roman" w:hAnsi="Times New Roman" w:cs="Times New Roman"/>
          <w:color w:val="538135" w:themeColor="accent6" w:themeShade="BF"/>
          <w:sz w:val="28"/>
          <w:szCs w:val="24"/>
        </w:rPr>
        <w:t>HIP</w:t>
      </w:r>
      <w:r w:rsidR="00D27DA8">
        <w:rPr>
          <w:rFonts w:ascii="Times New Roman" w:hAnsi="Times New Roman" w:cs="Times New Roman"/>
          <w:color w:val="538135" w:themeColor="accent6" w:themeShade="BF"/>
          <w:sz w:val="28"/>
          <w:szCs w:val="24"/>
        </w:rPr>
        <w:t>A</w:t>
      </w:r>
      <w:r w:rsidRPr="00C059ED">
        <w:rPr>
          <w:rFonts w:ascii="Times New Roman" w:hAnsi="Times New Roman" w:cs="Times New Roman"/>
          <w:color w:val="538135" w:themeColor="accent6" w:themeShade="BF"/>
          <w:sz w:val="28"/>
          <w:szCs w:val="24"/>
        </w:rPr>
        <w:t xml:space="preserve">A </w:t>
      </w:r>
      <w:r w:rsidR="00A137C8" w:rsidRPr="00C059ED">
        <w:rPr>
          <w:rFonts w:ascii="Times New Roman" w:hAnsi="Times New Roman" w:cs="Times New Roman"/>
          <w:color w:val="538135" w:themeColor="accent6" w:themeShade="BF"/>
          <w:sz w:val="28"/>
          <w:szCs w:val="24"/>
        </w:rPr>
        <w:t xml:space="preserve">and Patient Confidentiality </w:t>
      </w:r>
    </w:p>
    <w:p w14:paraId="43EFBC14" w14:textId="37A7136F" w:rsidR="00C059ED" w:rsidRPr="00C059ED" w:rsidRDefault="00C059ED" w:rsidP="00773533">
      <w:pPr>
        <w:rPr>
          <w:rFonts w:ascii="Times New Roman" w:hAnsi="Times New Roman" w:cs="Times New Roman"/>
          <w:sz w:val="24"/>
        </w:rPr>
      </w:pPr>
      <w:r w:rsidRPr="00C059ED">
        <w:rPr>
          <w:rFonts w:ascii="Times New Roman" w:hAnsi="Times New Roman" w:cs="Times New Roman"/>
          <w:sz w:val="24"/>
        </w:rPr>
        <w:t>Patient and client confidentiality is of primary importance to the Dietetic Internship Program and all institutions providing learning experiences for interns. Students are required to respect patient privacy in compliance with the Health Insurance Portability and Accountability Act (HIP</w:t>
      </w:r>
      <w:r w:rsidR="00D27DA8">
        <w:rPr>
          <w:rFonts w:ascii="Times New Roman" w:hAnsi="Times New Roman" w:cs="Times New Roman"/>
          <w:sz w:val="24"/>
        </w:rPr>
        <w:t>A</w:t>
      </w:r>
      <w:r w:rsidRPr="00C059ED">
        <w:rPr>
          <w:rFonts w:ascii="Times New Roman" w:hAnsi="Times New Roman" w:cs="Times New Roman"/>
          <w:sz w:val="24"/>
        </w:rPr>
        <w:t>A) standards as a practicing registered dietitian nutritionist. Patient and employee information (both documented and undocumented) is confidential. Students should never discuss details about patients in a nonconfidential place (elevator, hallway, break room, etc.). Students must not discuss patients or their cases with anyone except with the professor/preceptor/other health professional in that facility as needed. The discussion should assist with providing optimal nutritional care to the patient/client. Students may be required to complete additional HIP</w:t>
      </w:r>
      <w:r w:rsidR="00D27DA8">
        <w:rPr>
          <w:rFonts w:ascii="Times New Roman" w:hAnsi="Times New Roman" w:cs="Times New Roman"/>
          <w:sz w:val="24"/>
        </w:rPr>
        <w:t>A</w:t>
      </w:r>
      <w:r w:rsidRPr="00C059ED">
        <w:rPr>
          <w:rFonts w:ascii="Times New Roman" w:hAnsi="Times New Roman" w:cs="Times New Roman"/>
          <w:sz w:val="24"/>
        </w:rPr>
        <w:t xml:space="preserve">A training as required at individual practicum sites. </w:t>
      </w:r>
    </w:p>
    <w:p w14:paraId="2DF75D38" w14:textId="0B6C2AB2" w:rsidR="00C059ED" w:rsidRDefault="00C059ED" w:rsidP="00773533">
      <w:pPr>
        <w:rPr>
          <w:rFonts w:ascii="Times New Roman" w:hAnsi="Times New Roman" w:cs="Times New Roman"/>
          <w:sz w:val="24"/>
        </w:rPr>
      </w:pPr>
      <w:r w:rsidRPr="00C059ED">
        <w:rPr>
          <w:rFonts w:ascii="Times New Roman" w:hAnsi="Times New Roman" w:cs="Times New Roman"/>
          <w:sz w:val="24"/>
        </w:rPr>
        <w:t xml:space="preserve">Confidentiality must also be observed </w:t>
      </w:r>
      <w:proofErr w:type="gramStart"/>
      <w:r w:rsidRPr="00C059ED">
        <w:rPr>
          <w:rFonts w:ascii="Times New Roman" w:hAnsi="Times New Roman" w:cs="Times New Roman"/>
          <w:sz w:val="24"/>
        </w:rPr>
        <w:t>with regard to</w:t>
      </w:r>
      <w:proofErr w:type="gramEnd"/>
      <w:r w:rsidRPr="00C059ED">
        <w:rPr>
          <w:rFonts w:ascii="Times New Roman" w:hAnsi="Times New Roman" w:cs="Times New Roman"/>
          <w:sz w:val="24"/>
        </w:rPr>
        <w:t xml:space="preserve"> employees and clients in </w:t>
      </w:r>
      <w:r w:rsidR="00596149">
        <w:rPr>
          <w:rFonts w:ascii="Times New Roman" w:hAnsi="Times New Roman" w:cs="Times New Roman"/>
          <w:sz w:val="24"/>
        </w:rPr>
        <w:t>all sites including</w:t>
      </w:r>
      <w:r w:rsidRPr="00C059ED">
        <w:rPr>
          <w:rFonts w:ascii="Times New Roman" w:hAnsi="Times New Roman" w:cs="Times New Roman"/>
          <w:sz w:val="24"/>
        </w:rPr>
        <w:t xml:space="preserve"> food service operations, public health, community</w:t>
      </w:r>
      <w:r w:rsidR="00596149">
        <w:rPr>
          <w:rFonts w:ascii="Times New Roman" w:hAnsi="Times New Roman" w:cs="Times New Roman"/>
          <w:sz w:val="24"/>
        </w:rPr>
        <w:t>, enrichment, and</w:t>
      </w:r>
      <w:r w:rsidRPr="00C059ED">
        <w:rPr>
          <w:rFonts w:ascii="Times New Roman" w:hAnsi="Times New Roman" w:cs="Times New Roman"/>
          <w:sz w:val="24"/>
        </w:rPr>
        <w:t xml:space="preserve"> experiential learning sites. Students shall not communicate any information, via social media or otherwise, which violates ethical and legal obligations regarding patient privacy and confidentiality. For additional information about patient privacy and confidentiality visit HIP</w:t>
      </w:r>
      <w:r w:rsidR="00D27DA8">
        <w:rPr>
          <w:rFonts w:ascii="Times New Roman" w:hAnsi="Times New Roman" w:cs="Times New Roman"/>
          <w:sz w:val="24"/>
        </w:rPr>
        <w:t>A</w:t>
      </w:r>
      <w:r w:rsidRPr="00C059ED">
        <w:rPr>
          <w:rFonts w:ascii="Times New Roman" w:hAnsi="Times New Roman" w:cs="Times New Roman"/>
          <w:sz w:val="24"/>
        </w:rPr>
        <w:t xml:space="preserve">A at </w:t>
      </w:r>
      <w:hyperlink r:id="rId42" w:history="1">
        <w:r w:rsidRPr="00C059ED">
          <w:rPr>
            <w:rStyle w:val="Hyperlink"/>
            <w:rFonts w:ascii="Times New Roman" w:hAnsi="Times New Roman" w:cs="Times New Roman"/>
            <w:sz w:val="24"/>
          </w:rPr>
          <w:t>http://www.hhs.gov/ocr/privacy/hipaa/understanding/index.html</w:t>
        </w:r>
      </w:hyperlink>
      <w:r w:rsidRPr="00C059ED">
        <w:rPr>
          <w:rFonts w:ascii="Times New Roman" w:hAnsi="Times New Roman" w:cs="Times New Roman"/>
          <w:sz w:val="24"/>
        </w:rPr>
        <w:t xml:space="preserve">. </w:t>
      </w:r>
    </w:p>
    <w:p w14:paraId="231F1D5F" w14:textId="77777777" w:rsidR="00E83162" w:rsidRDefault="00E83162" w:rsidP="00773533">
      <w:pPr>
        <w:rPr>
          <w:rFonts w:ascii="Times New Roman" w:hAnsi="Times New Roman" w:cs="Times New Roman"/>
          <w:b/>
          <w:color w:val="538135" w:themeColor="accent6" w:themeShade="BF"/>
          <w:sz w:val="32"/>
        </w:rPr>
      </w:pPr>
    </w:p>
    <w:p w14:paraId="78422A2E" w14:textId="6B616718" w:rsidR="00A137C8" w:rsidRDefault="002F68F0" w:rsidP="00773533">
      <w:pPr>
        <w:rPr>
          <w:rFonts w:ascii="Times New Roman" w:hAnsi="Times New Roman" w:cs="Times New Roman"/>
          <w:b/>
          <w:color w:val="538135" w:themeColor="accent6" w:themeShade="BF"/>
          <w:sz w:val="32"/>
        </w:rPr>
      </w:pPr>
      <w:r>
        <w:rPr>
          <w:rFonts w:ascii="Times New Roman" w:hAnsi="Times New Roman" w:cs="Times New Roman"/>
          <w:b/>
          <w:color w:val="538135" w:themeColor="accent6" w:themeShade="BF"/>
          <w:sz w:val="32"/>
        </w:rPr>
        <w:t>V</w:t>
      </w:r>
      <w:r w:rsidR="00A137C8" w:rsidRPr="00A137C8">
        <w:rPr>
          <w:rFonts w:ascii="Times New Roman" w:hAnsi="Times New Roman" w:cs="Times New Roman"/>
          <w:b/>
          <w:color w:val="538135" w:themeColor="accent6" w:themeShade="BF"/>
          <w:sz w:val="32"/>
        </w:rPr>
        <w:t>. PROFESSIONAL INVOLVEMENT AND PARTICIPATION</w:t>
      </w:r>
    </w:p>
    <w:p w14:paraId="01BD9F2C" w14:textId="284EA157" w:rsidR="00A137C8" w:rsidRDefault="00A137C8" w:rsidP="00773533">
      <w:pPr>
        <w:rPr>
          <w:rFonts w:ascii="Times New Roman" w:hAnsi="Times New Roman" w:cs="Times New Roman"/>
          <w:color w:val="538135" w:themeColor="accent6" w:themeShade="BF"/>
          <w:sz w:val="28"/>
        </w:rPr>
      </w:pPr>
      <w:r>
        <w:rPr>
          <w:rFonts w:ascii="Times New Roman" w:hAnsi="Times New Roman" w:cs="Times New Roman"/>
          <w:color w:val="538135" w:themeColor="accent6" w:themeShade="BF"/>
          <w:sz w:val="28"/>
        </w:rPr>
        <w:t xml:space="preserve">The Academy of Nutrition and Dietetics  </w:t>
      </w:r>
    </w:p>
    <w:p w14:paraId="4900D3A4" w14:textId="64E337FF" w:rsidR="00A137C8" w:rsidRDefault="001A6E39" w:rsidP="00773533">
      <w:pPr>
        <w:rPr>
          <w:rFonts w:ascii="Times New Roman" w:hAnsi="Times New Roman" w:cs="Times New Roman"/>
          <w:sz w:val="24"/>
          <w:szCs w:val="24"/>
        </w:rPr>
      </w:pPr>
      <w:r>
        <w:rPr>
          <w:rFonts w:ascii="Times New Roman" w:hAnsi="Times New Roman" w:cs="Times New Roman"/>
          <w:sz w:val="24"/>
          <w:szCs w:val="24"/>
        </w:rPr>
        <w:t xml:space="preserve">Student membership in the Academy of Nutrition and Dietetics is required for interns. </w:t>
      </w:r>
      <w:r w:rsidRPr="001A6E39">
        <w:rPr>
          <w:rFonts w:ascii="Times New Roman" w:hAnsi="Times New Roman" w:cs="Times New Roman"/>
          <w:sz w:val="24"/>
          <w:szCs w:val="24"/>
        </w:rPr>
        <w:t xml:space="preserve">There are many benefits to professional membership including access to the Evidence Analysis Library, reduced registration fees for attendance at the annual Food and Nutrition Expo (FNCE), and a subscription to the Journal of the Academy of Nutrition and Dietetics (JAND). For further information visit: </w:t>
      </w:r>
      <w:hyperlink r:id="rId43" w:history="1">
        <w:r w:rsidRPr="00285F29">
          <w:rPr>
            <w:rStyle w:val="Hyperlink"/>
            <w:rFonts w:ascii="Times New Roman" w:hAnsi="Times New Roman" w:cs="Times New Roman"/>
            <w:sz w:val="24"/>
            <w:szCs w:val="24"/>
          </w:rPr>
          <w:t>http://www.eatrightpro.org/</w:t>
        </w:r>
      </w:hyperlink>
      <w:r>
        <w:rPr>
          <w:rFonts w:ascii="Times New Roman" w:hAnsi="Times New Roman" w:cs="Times New Roman"/>
          <w:sz w:val="24"/>
          <w:szCs w:val="24"/>
        </w:rPr>
        <w:t xml:space="preserve"> </w:t>
      </w:r>
    </w:p>
    <w:p w14:paraId="7BE82F5D" w14:textId="77777777" w:rsidR="000C0461" w:rsidRDefault="000C0461" w:rsidP="00773533">
      <w:pPr>
        <w:rPr>
          <w:rFonts w:ascii="Times New Roman" w:hAnsi="Times New Roman" w:cs="Times New Roman"/>
          <w:sz w:val="24"/>
          <w:szCs w:val="24"/>
        </w:rPr>
      </w:pPr>
    </w:p>
    <w:p w14:paraId="22241B1C" w14:textId="240ABE62" w:rsidR="001A6E39" w:rsidRDefault="00BB40CE" w:rsidP="001A6E39">
      <w:pPr>
        <w:rPr>
          <w:rFonts w:ascii="Times New Roman" w:hAnsi="Times New Roman" w:cs="Times New Roman"/>
          <w:color w:val="538135" w:themeColor="accent6" w:themeShade="BF"/>
          <w:sz w:val="28"/>
        </w:rPr>
      </w:pPr>
      <w:r>
        <w:rPr>
          <w:rFonts w:ascii="Times New Roman" w:hAnsi="Times New Roman" w:cs="Times New Roman"/>
          <w:color w:val="538135" w:themeColor="accent6" w:themeShade="BF"/>
          <w:sz w:val="28"/>
        </w:rPr>
        <w:t>Texas</w:t>
      </w:r>
      <w:r w:rsidR="001A6E39">
        <w:rPr>
          <w:rFonts w:ascii="Times New Roman" w:hAnsi="Times New Roman" w:cs="Times New Roman"/>
          <w:color w:val="538135" w:themeColor="accent6" w:themeShade="BF"/>
          <w:sz w:val="28"/>
        </w:rPr>
        <w:t xml:space="preserve"> Academy of Nutrition and Dietetics  </w:t>
      </w:r>
    </w:p>
    <w:p w14:paraId="6B905BA6" w14:textId="0D7F104A" w:rsidR="001A6E39" w:rsidRPr="009A756C" w:rsidRDefault="001A6E39" w:rsidP="001A6E39">
      <w:pPr>
        <w:rPr>
          <w:rFonts w:ascii="Times New Roman" w:hAnsi="Times New Roman" w:cs="Times New Roman"/>
          <w:sz w:val="24"/>
          <w:szCs w:val="24"/>
        </w:rPr>
      </w:pPr>
      <w:r w:rsidRPr="009A756C">
        <w:rPr>
          <w:rFonts w:ascii="Times New Roman" w:hAnsi="Times New Roman" w:cs="Times New Roman"/>
          <w:sz w:val="24"/>
          <w:szCs w:val="24"/>
        </w:rPr>
        <w:t xml:space="preserve">Students joining the Academy of Nutrition and Dietetics will automatically be awarded membership in their state affiliate organization. It is required to be a part of either the Texas Academy of Nutrition and Dietetics (TAND) or of their home state affiliate. </w:t>
      </w:r>
    </w:p>
    <w:p w14:paraId="1C6FA73A" w14:textId="77777777" w:rsidR="00323A4C" w:rsidRDefault="00323A4C" w:rsidP="001A6E39">
      <w:pPr>
        <w:rPr>
          <w:rFonts w:ascii="Times New Roman" w:hAnsi="Times New Roman" w:cs="Times New Roman"/>
          <w:b/>
          <w:color w:val="538135" w:themeColor="accent6" w:themeShade="BF"/>
          <w:sz w:val="32"/>
          <w:szCs w:val="28"/>
        </w:rPr>
      </w:pPr>
    </w:p>
    <w:p w14:paraId="7BBC881F" w14:textId="77777777" w:rsidR="00323A4C" w:rsidRDefault="00323A4C" w:rsidP="001A6E39">
      <w:pPr>
        <w:rPr>
          <w:rFonts w:ascii="Times New Roman" w:hAnsi="Times New Roman" w:cs="Times New Roman"/>
          <w:b/>
          <w:color w:val="538135" w:themeColor="accent6" w:themeShade="BF"/>
          <w:sz w:val="32"/>
          <w:szCs w:val="28"/>
        </w:rPr>
      </w:pPr>
    </w:p>
    <w:p w14:paraId="5BD6B51D" w14:textId="77777777" w:rsidR="00323A4C" w:rsidRDefault="00323A4C" w:rsidP="001A6E39">
      <w:pPr>
        <w:rPr>
          <w:rFonts w:ascii="Times New Roman" w:hAnsi="Times New Roman" w:cs="Times New Roman"/>
          <w:b/>
          <w:color w:val="538135" w:themeColor="accent6" w:themeShade="BF"/>
          <w:sz w:val="32"/>
          <w:szCs w:val="28"/>
        </w:rPr>
      </w:pPr>
    </w:p>
    <w:p w14:paraId="58D1179C" w14:textId="0ABEFC03" w:rsidR="009F4F71" w:rsidRDefault="002F68F0" w:rsidP="001A6E39">
      <w:pPr>
        <w:rPr>
          <w:rFonts w:ascii="Times New Roman" w:hAnsi="Times New Roman" w:cs="Times New Roman"/>
          <w:b/>
          <w:color w:val="538135" w:themeColor="accent6" w:themeShade="BF"/>
          <w:sz w:val="32"/>
          <w:szCs w:val="28"/>
        </w:rPr>
      </w:pPr>
      <w:r>
        <w:rPr>
          <w:rFonts w:ascii="Times New Roman" w:hAnsi="Times New Roman" w:cs="Times New Roman"/>
          <w:b/>
          <w:color w:val="538135" w:themeColor="accent6" w:themeShade="BF"/>
          <w:sz w:val="32"/>
          <w:szCs w:val="28"/>
        </w:rPr>
        <w:lastRenderedPageBreak/>
        <w:t>V</w:t>
      </w:r>
      <w:r w:rsidR="000F14E8" w:rsidRPr="000F14E8">
        <w:rPr>
          <w:rFonts w:ascii="Times New Roman" w:hAnsi="Times New Roman" w:cs="Times New Roman"/>
          <w:b/>
          <w:color w:val="538135" w:themeColor="accent6" w:themeShade="BF"/>
          <w:sz w:val="32"/>
          <w:szCs w:val="28"/>
        </w:rPr>
        <w:t>I. ACKNOWLEDGMENT OF RECIEPT OF DI HANDBOOK</w:t>
      </w:r>
    </w:p>
    <w:p w14:paraId="545DF520" w14:textId="7F4F54E5" w:rsidR="000F14E8" w:rsidRDefault="000F14E8" w:rsidP="001A6E39">
      <w:pPr>
        <w:rPr>
          <w:rFonts w:ascii="Times New Roman" w:hAnsi="Times New Roman" w:cs="Times New Roman"/>
          <w:sz w:val="24"/>
          <w:szCs w:val="28"/>
        </w:rPr>
      </w:pPr>
      <w:r>
        <w:rPr>
          <w:rFonts w:ascii="Times New Roman" w:hAnsi="Times New Roman" w:cs="Times New Roman"/>
          <w:sz w:val="24"/>
          <w:szCs w:val="28"/>
        </w:rPr>
        <w:t xml:space="preserve">I acknowledge that I have received the Baylor University Dietetic Internship Handbook and am responsible for knowing, understanding, and following </w:t>
      </w:r>
      <w:proofErr w:type="gramStart"/>
      <w:r>
        <w:rPr>
          <w:rFonts w:ascii="Times New Roman" w:hAnsi="Times New Roman" w:cs="Times New Roman"/>
          <w:sz w:val="24"/>
          <w:szCs w:val="28"/>
        </w:rPr>
        <w:t>all of</w:t>
      </w:r>
      <w:proofErr w:type="gramEnd"/>
      <w:r>
        <w:rPr>
          <w:rFonts w:ascii="Times New Roman" w:hAnsi="Times New Roman" w:cs="Times New Roman"/>
          <w:sz w:val="24"/>
          <w:szCs w:val="28"/>
        </w:rPr>
        <w:t xml:space="preserve"> its content. </w:t>
      </w:r>
    </w:p>
    <w:p w14:paraId="2178C3B6" w14:textId="77777777" w:rsidR="000F14E8" w:rsidRDefault="000F14E8" w:rsidP="001A6E39">
      <w:pPr>
        <w:rPr>
          <w:rFonts w:ascii="Times New Roman" w:hAnsi="Times New Roman" w:cs="Times New Roman"/>
          <w:sz w:val="24"/>
          <w:szCs w:val="28"/>
        </w:rPr>
      </w:pPr>
    </w:p>
    <w:p w14:paraId="0EF0D8F6" w14:textId="77777777" w:rsidR="000F14E8" w:rsidRPr="000F14E8" w:rsidRDefault="000F14E8" w:rsidP="000F14E8">
      <w:pPr>
        <w:spacing w:after="0"/>
        <w:rPr>
          <w:b/>
        </w:rPr>
      </w:pPr>
      <w:r w:rsidRPr="000F14E8">
        <w:rPr>
          <w:rFonts w:ascii="Times New Roman" w:hAnsi="Times New Roman" w:cs="Times New Roman"/>
          <w:b/>
          <w:sz w:val="24"/>
          <w:szCs w:val="28"/>
        </w:rPr>
        <w:t>________________________________</w:t>
      </w:r>
    </w:p>
    <w:p w14:paraId="59B3EBD9" w14:textId="313F6F4A" w:rsidR="000F14E8" w:rsidRDefault="000F14E8" w:rsidP="000F14E8">
      <w:pPr>
        <w:spacing w:after="0"/>
        <w:rPr>
          <w:rFonts w:ascii="Times New Roman" w:hAnsi="Times New Roman" w:cs="Times New Roman"/>
          <w:sz w:val="24"/>
          <w:szCs w:val="28"/>
        </w:rPr>
      </w:pPr>
      <w:r>
        <w:rPr>
          <w:rFonts w:ascii="Times New Roman" w:hAnsi="Times New Roman" w:cs="Times New Roman"/>
          <w:sz w:val="24"/>
          <w:szCs w:val="28"/>
        </w:rPr>
        <w:t xml:space="preserve">Signature of Student </w:t>
      </w:r>
    </w:p>
    <w:p w14:paraId="56462C16" w14:textId="77777777" w:rsidR="000F14E8" w:rsidRDefault="000F14E8" w:rsidP="000F14E8">
      <w:pPr>
        <w:spacing w:after="0"/>
        <w:rPr>
          <w:rFonts w:ascii="Times New Roman" w:hAnsi="Times New Roman" w:cs="Times New Roman"/>
          <w:sz w:val="24"/>
          <w:szCs w:val="28"/>
        </w:rPr>
      </w:pPr>
    </w:p>
    <w:p w14:paraId="14B99594" w14:textId="77777777" w:rsidR="000F14E8" w:rsidRPr="000F14E8" w:rsidRDefault="000F14E8" w:rsidP="000F14E8">
      <w:pPr>
        <w:spacing w:after="0"/>
        <w:rPr>
          <w:b/>
        </w:rPr>
      </w:pPr>
      <w:r w:rsidRPr="000F14E8">
        <w:rPr>
          <w:rFonts w:ascii="Times New Roman" w:hAnsi="Times New Roman" w:cs="Times New Roman"/>
          <w:b/>
          <w:sz w:val="24"/>
          <w:szCs w:val="28"/>
        </w:rPr>
        <w:t>________________________________</w:t>
      </w:r>
    </w:p>
    <w:p w14:paraId="699D3C14" w14:textId="024D8499" w:rsidR="000F14E8" w:rsidRDefault="000F14E8" w:rsidP="000F14E8">
      <w:pPr>
        <w:spacing w:after="0"/>
        <w:rPr>
          <w:rFonts w:ascii="Times New Roman" w:hAnsi="Times New Roman" w:cs="Times New Roman"/>
          <w:sz w:val="24"/>
          <w:szCs w:val="28"/>
        </w:rPr>
      </w:pPr>
      <w:r>
        <w:rPr>
          <w:rFonts w:ascii="Times New Roman" w:hAnsi="Times New Roman" w:cs="Times New Roman"/>
          <w:sz w:val="24"/>
          <w:szCs w:val="28"/>
        </w:rPr>
        <w:t>Student’s Printed Name</w:t>
      </w:r>
    </w:p>
    <w:p w14:paraId="5D1631F0" w14:textId="77777777" w:rsidR="000F14E8" w:rsidRDefault="000F14E8" w:rsidP="000F14E8">
      <w:pPr>
        <w:spacing w:after="0"/>
        <w:rPr>
          <w:rFonts w:ascii="Times New Roman" w:hAnsi="Times New Roman" w:cs="Times New Roman"/>
          <w:sz w:val="24"/>
          <w:szCs w:val="28"/>
        </w:rPr>
      </w:pPr>
    </w:p>
    <w:p w14:paraId="72E48851" w14:textId="77777777" w:rsidR="000F14E8" w:rsidRPr="000F14E8" w:rsidRDefault="000F14E8" w:rsidP="000F14E8">
      <w:pPr>
        <w:spacing w:after="0"/>
        <w:rPr>
          <w:b/>
        </w:rPr>
      </w:pPr>
      <w:r w:rsidRPr="000F14E8">
        <w:rPr>
          <w:rFonts w:ascii="Times New Roman" w:hAnsi="Times New Roman" w:cs="Times New Roman"/>
          <w:b/>
          <w:sz w:val="24"/>
          <w:szCs w:val="28"/>
        </w:rPr>
        <w:t>________________________________</w:t>
      </w:r>
    </w:p>
    <w:p w14:paraId="69EE9EC3" w14:textId="13C86E52" w:rsidR="000F14E8" w:rsidRDefault="000F14E8" w:rsidP="000F14E8">
      <w:pPr>
        <w:spacing w:after="0"/>
        <w:rPr>
          <w:rFonts w:ascii="Times New Roman" w:hAnsi="Times New Roman" w:cs="Times New Roman"/>
          <w:sz w:val="24"/>
          <w:szCs w:val="28"/>
        </w:rPr>
      </w:pPr>
      <w:r>
        <w:rPr>
          <w:rFonts w:ascii="Times New Roman" w:hAnsi="Times New Roman" w:cs="Times New Roman"/>
          <w:sz w:val="24"/>
          <w:szCs w:val="28"/>
        </w:rPr>
        <w:t>Baylor ID Number</w:t>
      </w:r>
    </w:p>
    <w:p w14:paraId="1B8E918E" w14:textId="77777777" w:rsidR="000F14E8" w:rsidRDefault="000F14E8" w:rsidP="000F14E8">
      <w:pPr>
        <w:spacing w:after="0"/>
        <w:rPr>
          <w:rFonts w:ascii="Times New Roman" w:hAnsi="Times New Roman" w:cs="Times New Roman"/>
          <w:sz w:val="24"/>
          <w:szCs w:val="28"/>
        </w:rPr>
      </w:pPr>
    </w:p>
    <w:p w14:paraId="0B3CF298" w14:textId="77777777" w:rsidR="000F14E8" w:rsidRPr="000F14E8" w:rsidRDefault="000F14E8" w:rsidP="000F14E8">
      <w:pPr>
        <w:spacing w:after="0"/>
        <w:rPr>
          <w:b/>
        </w:rPr>
      </w:pPr>
      <w:r w:rsidRPr="000F14E8">
        <w:rPr>
          <w:rFonts w:ascii="Times New Roman" w:hAnsi="Times New Roman" w:cs="Times New Roman"/>
          <w:b/>
          <w:sz w:val="24"/>
          <w:szCs w:val="28"/>
        </w:rPr>
        <w:t>________________________________</w:t>
      </w:r>
    </w:p>
    <w:p w14:paraId="444E881C" w14:textId="3C336A8A" w:rsidR="000F14E8" w:rsidRDefault="000F14E8" w:rsidP="000F14E8">
      <w:pPr>
        <w:spacing w:after="0"/>
        <w:rPr>
          <w:rFonts w:ascii="Times New Roman" w:hAnsi="Times New Roman" w:cs="Times New Roman"/>
          <w:sz w:val="24"/>
          <w:szCs w:val="28"/>
        </w:rPr>
      </w:pPr>
      <w:r>
        <w:rPr>
          <w:rFonts w:ascii="Times New Roman" w:hAnsi="Times New Roman" w:cs="Times New Roman"/>
          <w:sz w:val="24"/>
          <w:szCs w:val="28"/>
        </w:rPr>
        <w:t xml:space="preserve">Date </w:t>
      </w:r>
    </w:p>
    <w:p w14:paraId="747D50F0" w14:textId="77777777" w:rsidR="000F14E8" w:rsidRDefault="000F14E8" w:rsidP="000F14E8">
      <w:pPr>
        <w:spacing w:after="0"/>
        <w:rPr>
          <w:rFonts w:ascii="Times New Roman" w:hAnsi="Times New Roman" w:cs="Times New Roman"/>
          <w:sz w:val="24"/>
          <w:szCs w:val="28"/>
        </w:rPr>
      </w:pPr>
    </w:p>
    <w:p w14:paraId="06970C30" w14:textId="03BD5D36" w:rsidR="000F14E8" w:rsidRDefault="000F14E8" w:rsidP="000F14E8">
      <w:pPr>
        <w:spacing w:after="0"/>
        <w:rPr>
          <w:rFonts w:ascii="Times New Roman" w:hAnsi="Times New Roman" w:cs="Times New Roman"/>
          <w:sz w:val="24"/>
          <w:szCs w:val="28"/>
        </w:rPr>
      </w:pPr>
      <w:r>
        <w:rPr>
          <w:rFonts w:ascii="Times New Roman" w:hAnsi="Times New Roman" w:cs="Times New Roman"/>
          <w:sz w:val="24"/>
          <w:szCs w:val="28"/>
        </w:rPr>
        <w:t>Please sign and submit to the</w:t>
      </w:r>
      <w:r w:rsidR="00A4391E">
        <w:rPr>
          <w:rFonts w:ascii="Times New Roman" w:hAnsi="Times New Roman" w:cs="Times New Roman"/>
          <w:sz w:val="24"/>
          <w:szCs w:val="28"/>
        </w:rPr>
        <w:t xml:space="preserve"> Baylor University DI</w:t>
      </w:r>
      <w:r>
        <w:rPr>
          <w:rFonts w:ascii="Times New Roman" w:hAnsi="Times New Roman" w:cs="Times New Roman"/>
          <w:sz w:val="24"/>
          <w:szCs w:val="28"/>
        </w:rPr>
        <w:t xml:space="preserve"> Program Director prior to starting rotations.  </w:t>
      </w:r>
    </w:p>
    <w:p w14:paraId="66BB3AFD" w14:textId="77777777" w:rsidR="00C76BFF" w:rsidRDefault="00C76BFF" w:rsidP="000F14E8">
      <w:pPr>
        <w:spacing w:after="0"/>
        <w:rPr>
          <w:rFonts w:ascii="Times New Roman" w:hAnsi="Times New Roman" w:cs="Times New Roman"/>
          <w:sz w:val="24"/>
          <w:szCs w:val="28"/>
        </w:rPr>
      </w:pPr>
    </w:p>
    <w:p w14:paraId="37D2EF60" w14:textId="77777777" w:rsidR="00C76BFF" w:rsidRDefault="00C76BFF" w:rsidP="000F14E8">
      <w:pPr>
        <w:spacing w:after="0"/>
        <w:rPr>
          <w:rFonts w:ascii="Times New Roman" w:hAnsi="Times New Roman" w:cs="Times New Roman"/>
          <w:sz w:val="24"/>
          <w:szCs w:val="28"/>
        </w:rPr>
      </w:pPr>
    </w:p>
    <w:p w14:paraId="32360C32" w14:textId="77777777" w:rsidR="00C76BFF" w:rsidRDefault="00C76BFF" w:rsidP="000F14E8">
      <w:pPr>
        <w:spacing w:after="0"/>
        <w:rPr>
          <w:rFonts w:ascii="Times New Roman" w:hAnsi="Times New Roman" w:cs="Times New Roman"/>
          <w:sz w:val="24"/>
          <w:szCs w:val="28"/>
        </w:rPr>
      </w:pPr>
    </w:p>
    <w:p w14:paraId="5E7E973B" w14:textId="77777777" w:rsidR="00C76BFF" w:rsidRDefault="00C76BFF" w:rsidP="000F14E8">
      <w:pPr>
        <w:spacing w:after="0"/>
        <w:rPr>
          <w:rFonts w:ascii="Times New Roman" w:hAnsi="Times New Roman" w:cs="Times New Roman"/>
          <w:sz w:val="24"/>
          <w:szCs w:val="28"/>
        </w:rPr>
      </w:pPr>
    </w:p>
    <w:p w14:paraId="397C8DB2" w14:textId="77777777" w:rsidR="00C76BFF" w:rsidRDefault="00C76BFF" w:rsidP="000F14E8">
      <w:pPr>
        <w:spacing w:after="0"/>
        <w:rPr>
          <w:rFonts w:ascii="Times New Roman" w:hAnsi="Times New Roman" w:cs="Times New Roman"/>
          <w:sz w:val="24"/>
          <w:szCs w:val="28"/>
        </w:rPr>
      </w:pPr>
    </w:p>
    <w:p w14:paraId="7A54C8A4" w14:textId="77777777" w:rsidR="00C76BFF" w:rsidRDefault="00C76BFF" w:rsidP="000F14E8">
      <w:pPr>
        <w:spacing w:after="0"/>
        <w:rPr>
          <w:rFonts w:ascii="Times New Roman" w:hAnsi="Times New Roman" w:cs="Times New Roman"/>
          <w:sz w:val="24"/>
          <w:szCs w:val="28"/>
        </w:rPr>
      </w:pPr>
    </w:p>
    <w:p w14:paraId="21A239C2" w14:textId="77777777" w:rsidR="00C76BFF" w:rsidRDefault="00C76BFF" w:rsidP="000F14E8">
      <w:pPr>
        <w:spacing w:after="0"/>
        <w:rPr>
          <w:rFonts w:ascii="Times New Roman" w:hAnsi="Times New Roman" w:cs="Times New Roman"/>
          <w:sz w:val="24"/>
          <w:szCs w:val="28"/>
        </w:rPr>
      </w:pPr>
    </w:p>
    <w:p w14:paraId="678E9CD1" w14:textId="77777777" w:rsidR="00C76BFF" w:rsidRDefault="00C76BFF" w:rsidP="000F14E8">
      <w:pPr>
        <w:spacing w:after="0"/>
        <w:rPr>
          <w:rFonts w:ascii="Times New Roman" w:hAnsi="Times New Roman" w:cs="Times New Roman"/>
          <w:sz w:val="24"/>
          <w:szCs w:val="28"/>
        </w:rPr>
      </w:pPr>
    </w:p>
    <w:p w14:paraId="6522F9DB" w14:textId="77777777" w:rsidR="00C76BFF" w:rsidRDefault="00C76BFF" w:rsidP="000F14E8">
      <w:pPr>
        <w:spacing w:after="0"/>
        <w:rPr>
          <w:rFonts w:ascii="Times New Roman" w:hAnsi="Times New Roman" w:cs="Times New Roman"/>
          <w:sz w:val="24"/>
          <w:szCs w:val="28"/>
        </w:rPr>
      </w:pPr>
    </w:p>
    <w:p w14:paraId="09D83109" w14:textId="77777777" w:rsidR="00C76BFF" w:rsidRDefault="00C76BFF" w:rsidP="000F14E8">
      <w:pPr>
        <w:spacing w:after="0"/>
        <w:rPr>
          <w:rFonts w:ascii="Times New Roman" w:hAnsi="Times New Roman" w:cs="Times New Roman"/>
          <w:sz w:val="24"/>
          <w:szCs w:val="28"/>
        </w:rPr>
      </w:pPr>
    </w:p>
    <w:p w14:paraId="45DDDE04" w14:textId="77777777" w:rsidR="00C76BFF" w:rsidRDefault="00C76BFF" w:rsidP="000F14E8">
      <w:pPr>
        <w:spacing w:after="0"/>
        <w:rPr>
          <w:rFonts w:ascii="Times New Roman" w:hAnsi="Times New Roman" w:cs="Times New Roman"/>
          <w:sz w:val="24"/>
          <w:szCs w:val="28"/>
        </w:rPr>
      </w:pPr>
    </w:p>
    <w:p w14:paraId="6B9B1EAF" w14:textId="77777777" w:rsidR="00C76BFF" w:rsidRDefault="00C76BFF" w:rsidP="000F14E8">
      <w:pPr>
        <w:spacing w:after="0"/>
        <w:rPr>
          <w:rFonts w:ascii="Times New Roman" w:hAnsi="Times New Roman" w:cs="Times New Roman"/>
          <w:sz w:val="24"/>
          <w:szCs w:val="28"/>
        </w:rPr>
      </w:pPr>
    </w:p>
    <w:p w14:paraId="38F51A9B" w14:textId="77777777" w:rsidR="00C76BFF" w:rsidRDefault="00C76BFF" w:rsidP="000F14E8">
      <w:pPr>
        <w:spacing w:after="0"/>
        <w:rPr>
          <w:rFonts w:ascii="Times New Roman" w:hAnsi="Times New Roman" w:cs="Times New Roman"/>
          <w:sz w:val="24"/>
          <w:szCs w:val="28"/>
        </w:rPr>
      </w:pPr>
    </w:p>
    <w:p w14:paraId="2E0A900A" w14:textId="77777777" w:rsidR="00C76BFF" w:rsidRDefault="00C76BFF" w:rsidP="000F14E8">
      <w:pPr>
        <w:spacing w:after="0"/>
        <w:rPr>
          <w:rFonts w:ascii="Times New Roman" w:hAnsi="Times New Roman" w:cs="Times New Roman"/>
          <w:sz w:val="24"/>
          <w:szCs w:val="28"/>
        </w:rPr>
      </w:pPr>
    </w:p>
    <w:p w14:paraId="6644A067" w14:textId="77777777" w:rsidR="00C76BFF" w:rsidRDefault="00C76BFF" w:rsidP="000F14E8">
      <w:pPr>
        <w:spacing w:after="0"/>
        <w:rPr>
          <w:rFonts w:ascii="Times New Roman" w:hAnsi="Times New Roman" w:cs="Times New Roman"/>
          <w:sz w:val="24"/>
          <w:szCs w:val="28"/>
        </w:rPr>
      </w:pPr>
    </w:p>
    <w:p w14:paraId="71CA8846" w14:textId="77777777" w:rsidR="00C76BFF" w:rsidRDefault="00C76BFF" w:rsidP="000F14E8">
      <w:pPr>
        <w:spacing w:after="0"/>
        <w:rPr>
          <w:rFonts w:ascii="Times New Roman" w:hAnsi="Times New Roman" w:cs="Times New Roman"/>
          <w:sz w:val="24"/>
          <w:szCs w:val="28"/>
        </w:rPr>
      </w:pPr>
    </w:p>
    <w:p w14:paraId="01DAE51D" w14:textId="77777777" w:rsidR="00C76BFF" w:rsidRDefault="00C76BFF" w:rsidP="000F14E8">
      <w:pPr>
        <w:spacing w:after="0"/>
        <w:rPr>
          <w:rFonts w:ascii="Times New Roman" w:hAnsi="Times New Roman" w:cs="Times New Roman"/>
          <w:sz w:val="24"/>
          <w:szCs w:val="28"/>
        </w:rPr>
      </w:pPr>
    </w:p>
    <w:p w14:paraId="45942A6E" w14:textId="77777777" w:rsidR="00C76BFF" w:rsidRDefault="00C76BFF" w:rsidP="000F14E8">
      <w:pPr>
        <w:spacing w:after="0"/>
        <w:rPr>
          <w:rFonts w:ascii="Times New Roman" w:hAnsi="Times New Roman" w:cs="Times New Roman"/>
          <w:sz w:val="24"/>
          <w:szCs w:val="28"/>
        </w:rPr>
      </w:pPr>
    </w:p>
    <w:p w14:paraId="602C8DD6" w14:textId="77777777" w:rsidR="00C76BFF" w:rsidRDefault="00C76BFF" w:rsidP="000F14E8">
      <w:pPr>
        <w:spacing w:after="0"/>
        <w:rPr>
          <w:rFonts w:ascii="Times New Roman" w:hAnsi="Times New Roman" w:cs="Times New Roman"/>
          <w:sz w:val="24"/>
          <w:szCs w:val="28"/>
        </w:rPr>
      </w:pPr>
    </w:p>
    <w:p w14:paraId="284A2D59" w14:textId="77777777" w:rsidR="00C76BFF" w:rsidRDefault="00C76BFF" w:rsidP="000F14E8">
      <w:pPr>
        <w:spacing w:after="0"/>
        <w:rPr>
          <w:rFonts w:ascii="Times New Roman" w:hAnsi="Times New Roman" w:cs="Times New Roman"/>
          <w:sz w:val="24"/>
          <w:szCs w:val="28"/>
        </w:rPr>
      </w:pPr>
    </w:p>
    <w:p w14:paraId="40BA8AAB" w14:textId="77777777" w:rsidR="00C76BFF" w:rsidRDefault="00C76BFF" w:rsidP="000F14E8">
      <w:pPr>
        <w:spacing w:after="0"/>
        <w:rPr>
          <w:rFonts w:ascii="Times New Roman" w:hAnsi="Times New Roman" w:cs="Times New Roman"/>
          <w:sz w:val="24"/>
          <w:szCs w:val="28"/>
        </w:rPr>
      </w:pPr>
    </w:p>
    <w:p w14:paraId="4F66AC12" w14:textId="77777777" w:rsidR="00C76BFF" w:rsidRDefault="00C76BFF" w:rsidP="000F14E8">
      <w:pPr>
        <w:spacing w:after="0"/>
        <w:rPr>
          <w:rFonts w:ascii="Times New Roman" w:hAnsi="Times New Roman" w:cs="Times New Roman"/>
          <w:sz w:val="24"/>
          <w:szCs w:val="28"/>
        </w:rPr>
      </w:pPr>
    </w:p>
    <w:tbl>
      <w:tblPr>
        <w:tblStyle w:val="TableGrid"/>
        <w:tblpPr w:leftFromText="180" w:rightFromText="180" w:vertAnchor="text" w:horzAnchor="margin" w:tblpY="-674"/>
        <w:tblW w:w="0" w:type="auto"/>
        <w:tblLook w:val="04A0" w:firstRow="1" w:lastRow="0" w:firstColumn="1" w:lastColumn="0" w:noHBand="0" w:noVBand="1"/>
      </w:tblPr>
      <w:tblGrid>
        <w:gridCol w:w="2423"/>
        <w:gridCol w:w="5683"/>
        <w:gridCol w:w="1244"/>
      </w:tblGrid>
      <w:tr w:rsidR="006103B5" w14:paraId="0AC7418E" w14:textId="77777777" w:rsidTr="006103B5">
        <w:trPr>
          <w:trHeight w:val="530"/>
        </w:trPr>
        <w:tc>
          <w:tcPr>
            <w:tcW w:w="9350" w:type="dxa"/>
            <w:gridSpan w:val="3"/>
            <w:shd w:val="clear" w:color="auto" w:fill="E2EFD9" w:themeFill="accent6" w:themeFillTint="33"/>
          </w:tcPr>
          <w:p w14:paraId="5F49C340" w14:textId="77777777" w:rsidR="006103B5" w:rsidRPr="00052DD7" w:rsidRDefault="006103B5" w:rsidP="006103B5">
            <w:pPr>
              <w:jc w:val="center"/>
              <w:rPr>
                <w:b/>
              </w:rPr>
            </w:pPr>
            <w:r w:rsidRPr="00052DD7">
              <w:rPr>
                <w:b/>
              </w:rPr>
              <w:lastRenderedPageBreak/>
              <w:t>Baylor University Dietetic Internship</w:t>
            </w:r>
          </w:p>
          <w:p w14:paraId="2BD44E29" w14:textId="77777777" w:rsidR="006103B5" w:rsidRPr="00052DD7" w:rsidRDefault="006103B5" w:rsidP="006103B5">
            <w:pPr>
              <w:jc w:val="center"/>
            </w:pPr>
            <w:r w:rsidRPr="00052DD7">
              <w:rPr>
                <w:b/>
              </w:rPr>
              <w:t>Applicant Checklist</w:t>
            </w:r>
          </w:p>
        </w:tc>
      </w:tr>
      <w:tr w:rsidR="006103B5" w14:paraId="20E88F5E" w14:textId="77777777" w:rsidTr="006103B5">
        <w:tc>
          <w:tcPr>
            <w:tcW w:w="8106" w:type="dxa"/>
            <w:gridSpan w:val="2"/>
          </w:tcPr>
          <w:p w14:paraId="192AA314" w14:textId="77777777" w:rsidR="006103B5" w:rsidRPr="00052DD7" w:rsidRDefault="006103B5" w:rsidP="006103B5"/>
        </w:tc>
        <w:tc>
          <w:tcPr>
            <w:tcW w:w="1244" w:type="dxa"/>
          </w:tcPr>
          <w:p w14:paraId="13BEFC7A" w14:textId="77777777" w:rsidR="006103B5" w:rsidRPr="00052DD7" w:rsidRDefault="006103B5" w:rsidP="006103B5">
            <w:r w:rsidRPr="00052DD7">
              <w:t>Completed</w:t>
            </w:r>
          </w:p>
        </w:tc>
      </w:tr>
      <w:tr w:rsidR="006103B5" w14:paraId="27A48F01" w14:textId="77777777" w:rsidTr="006103B5">
        <w:tc>
          <w:tcPr>
            <w:tcW w:w="9350" w:type="dxa"/>
            <w:gridSpan w:val="3"/>
            <w:shd w:val="clear" w:color="auto" w:fill="E2EFD9" w:themeFill="accent6" w:themeFillTint="33"/>
          </w:tcPr>
          <w:p w14:paraId="14D0C1B9" w14:textId="77777777" w:rsidR="006103B5" w:rsidRPr="00052DD7" w:rsidRDefault="006103B5" w:rsidP="006103B5">
            <w:pPr>
              <w:jc w:val="center"/>
              <w:rPr>
                <w:b/>
              </w:rPr>
            </w:pPr>
            <w:r w:rsidRPr="00052DD7">
              <w:rPr>
                <w:b/>
              </w:rPr>
              <w:t>DICAS Online Centralized Application</w:t>
            </w:r>
          </w:p>
        </w:tc>
      </w:tr>
      <w:tr w:rsidR="006103B5" w14:paraId="415BE26A" w14:textId="77777777" w:rsidTr="006103B5">
        <w:tc>
          <w:tcPr>
            <w:tcW w:w="8106" w:type="dxa"/>
            <w:gridSpan w:val="2"/>
          </w:tcPr>
          <w:p w14:paraId="6F0EE710" w14:textId="77777777" w:rsidR="006103B5" w:rsidRPr="00052DD7" w:rsidRDefault="006103B5" w:rsidP="006103B5">
            <w:r w:rsidRPr="00052DD7">
              <w:t>1. Complete the Standard DICAS Application.</w:t>
            </w:r>
          </w:p>
        </w:tc>
        <w:tc>
          <w:tcPr>
            <w:tcW w:w="1244" w:type="dxa"/>
          </w:tcPr>
          <w:p w14:paraId="29C33884" w14:textId="77777777" w:rsidR="006103B5" w:rsidRPr="00052DD7" w:rsidRDefault="006103B5" w:rsidP="006103B5"/>
        </w:tc>
      </w:tr>
      <w:tr w:rsidR="006103B5" w14:paraId="596EF560" w14:textId="77777777" w:rsidTr="006103B5">
        <w:tc>
          <w:tcPr>
            <w:tcW w:w="8106" w:type="dxa"/>
            <w:gridSpan w:val="2"/>
          </w:tcPr>
          <w:p w14:paraId="7D09DAC4" w14:textId="77777777" w:rsidR="006103B5" w:rsidRPr="00052DD7" w:rsidRDefault="006103B5" w:rsidP="006103B5">
            <w:r w:rsidRPr="00052DD7">
              <w:t>2. Submit a personal statement addressing questions provided by DICAS. This is included with your application packet</w:t>
            </w:r>
          </w:p>
        </w:tc>
        <w:tc>
          <w:tcPr>
            <w:tcW w:w="1244" w:type="dxa"/>
          </w:tcPr>
          <w:p w14:paraId="7E1A7E5F" w14:textId="77777777" w:rsidR="006103B5" w:rsidRPr="00052DD7" w:rsidRDefault="006103B5" w:rsidP="006103B5"/>
        </w:tc>
      </w:tr>
      <w:tr w:rsidR="006103B5" w14:paraId="4382E6F9" w14:textId="77777777" w:rsidTr="006103B5">
        <w:tc>
          <w:tcPr>
            <w:tcW w:w="8106" w:type="dxa"/>
            <w:gridSpan w:val="2"/>
          </w:tcPr>
          <w:p w14:paraId="10C84F40" w14:textId="77777777" w:rsidR="006103B5" w:rsidRPr="00052DD7" w:rsidRDefault="006103B5" w:rsidP="006103B5">
            <w:pPr>
              <w:tabs>
                <w:tab w:val="left" w:pos="3490"/>
              </w:tabs>
            </w:pPr>
            <w:r w:rsidRPr="00052DD7">
              <w:t>3. Send Official Transcripts of ALL Universities attended to DICAS at: DICAS Transcripts Dept, PO Box 9118, Watertown, MA 02472. Request these using the DICAS cover sheet.</w:t>
            </w:r>
          </w:p>
        </w:tc>
        <w:tc>
          <w:tcPr>
            <w:tcW w:w="1244" w:type="dxa"/>
          </w:tcPr>
          <w:p w14:paraId="6F9508E3" w14:textId="77777777" w:rsidR="006103B5" w:rsidRPr="00052DD7" w:rsidRDefault="006103B5" w:rsidP="006103B5"/>
        </w:tc>
      </w:tr>
      <w:tr w:rsidR="006103B5" w14:paraId="79310D6B" w14:textId="77777777" w:rsidTr="006103B5">
        <w:tc>
          <w:tcPr>
            <w:tcW w:w="8106" w:type="dxa"/>
            <w:gridSpan w:val="2"/>
          </w:tcPr>
          <w:p w14:paraId="0FE3B7B3" w14:textId="77777777" w:rsidR="006103B5" w:rsidRPr="00052DD7" w:rsidRDefault="006103B5" w:rsidP="006103B5">
            <w:r w:rsidRPr="00052DD7">
              <w:t>4. Request a Verification Statement or Declaration of Intent from your DPD Director using DICAS request system.</w:t>
            </w:r>
          </w:p>
        </w:tc>
        <w:tc>
          <w:tcPr>
            <w:tcW w:w="1244" w:type="dxa"/>
          </w:tcPr>
          <w:p w14:paraId="2E0B0E51" w14:textId="77777777" w:rsidR="006103B5" w:rsidRPr="00052DD7" w:rsidRDefault="006103B5" w:rsidP="006103B5"/>
        </w:tc>
      </w:tr>
      <w:tr w:rsidR="006103B5" w14:paraId="1AFB4C1D" w14:textId="77777777" w:rsidTr="006103B5">
        <w:tc>
          <w:tcPr>
            <w:tcW w:w="8106" w:type="dxa"/>
            <w:gridSpan w:val="2"/>
          </w:tcPr>
          <w:p w14:paraId="69DCB376" w14:textId="77777777" w:rsidR="006103B5" w:rsidRPr="00052DD7" w:rsidRDefault="006103B5" w:rsidP="006103B5">
            <w:r w:rsidRPr="00052DD7">
              <w:t>5.  Letters of Recommendation (3): Request through the DICAS system</w:t>
            </w:r>
          </w:p>
        </w:tc>
        <w:tc>
          <w:tcPr>
            <w:tcW w:w="1244" w:type="dxa"/>
          </w:tcPr>
          <w:p w14:paraId="52DD9DCB" w14:textId="77777777" w:rsidR="006103B5" w:rsidRPr="00052DD7" w:rsidRDefault="006103B5" w:rsidP="006103B5"/>
        </w:tc>
      </w:tr>
      <w:tr w:rsidR="006103B5" w14:paraId="13469DD7" w14:textId="77777777" w:rsidTr="006103B5">
        <w:tc>
          <w:tcPr>
            <w:tcW w:w="8106" w:type="dxa"/>
            <w:gridSpan w:val="2"/>
          </w:tcPr>
          <w:p w14:paraId="35A3C66F" w14:textId="1D3C89B0" w:rsidR="006103B5" w:rsidRPr="00052DD7" w:rsidRDefault="006103B5" w:rsidP="006103B5">
            <w:r w:rsidRPr="00052DD7">
              <w:t xml:space="preserve">6. </w:t>
            </w:r>
            <w:r w:rsidR="00323A4C" w:rsidRPr="00052DD7">
              <w:t xml:space="preserve"> Pay DICAS fee.</w:t>
            </w:r>
          </w:p>
        </w:tc>
        <w:tc>
          <w:tcPr>
            <w:tcW w:w="1244" w:type="dxa"/>
          </w:tcPr>
          <w:p w14:paraId="67005841" w14:textId="77777777" w:rsidR="006103B5" w:rsidRPr="00052DD7" w:rsidRDefault="006103B5" w:rsidP="006103B5"/>
        </w:tc>
      </w:tr>
      <w:tr w:rsidR="006103B5" w14:paraId="7C78CFCB" w14:textId="77777777" w:rsidTr="006103B5">
        <w:tc>
          <w:tcPr>
            <w:tcW w:w="8106" w:type="dxa"/>
            <w:gridSpan w:val="2"/>
          </w:tcPr>
          <w:p w14:paraId="17220DFC" w14:textId="47959C71" w:rsidR="006103B5" w:rsidRPr="00052DD7" w:rsidRDefault="006103B5" w:rsidP="006103B5"/>
        </w:tc>
        <w:tc>
          <w:tcPr>
            <w:tcW w:w="1244" w:type="dxa"/>
          </w:tcPr>
          <w:p w14:paraId="107F3DF6" w14:textId="77777777" w:rsidR="006103B5" w:rsidRPr="00052DD7" w:rsidRDefault="006103B5" w:rsidP="006103B5"/>
        </w:tc>
      </w:tr>
      <w:tr w:rsidR="006103B5" w14:paraId="48922182" w14:textId="77777777" w:rsidTr="006103B5">
        <w:tc>
          <w:tcPr>
            <w:tcW w:w="9350" w:type="dxa"/>
            <w:gridSpan w:val="3"/>
            <w:shd w:val="clear" w:color="auto" w:fill="E2EFD9" w:themeFill="accent6" w:themeFillTint="33"/>
          </w:tcPr>
          <w:p w14:paraId="41C89F40" w14:textId="77777777" w:rsidR="006103B5" w:rsidRPr="00052DD7" w:rsidRDefault="006103B5" w:rsidP="006103B5">
            <w:pPr>
              <w:jc w:val="center"/>
              <w:rPr>
                <w:b/>
              </w:rPr>
            </w:pPr>
            <w:r w:rsidRPr="00052DD7">
              <w:rPr>
                <w:b/>
              </w:rPr>
              <w:t>D&amp;D Digital Matching</w:t>
            </w:r>
          </w:p>
        </w:tc>
      </w:tr>
      <w:tr w:rsidR="006103B5" w14:paraId="4AC185C3" w14:textId="77777777" w:rsidTr="006103B5">
        <w:tc>
          <w:tcPr>
            <w:tcW w:w="8106" w:type="dxa"/>
            <w:gridSpan w:val="2"/>
          </w:tcPr>
          <w:p w14:paraId="291C481A" w14:textId="77777777" w:rsidR="006103B5" w:rsidRPr="00052DD7" w:rsidRDefault="006103B5" w:rsidP="006103B5">
            <w:pPr>
              <w:tabs>
                <w:tab w:val="left" w:pos="3340"/>
              </w:tabs>
            </w:pPr>
            <w:r w:rsidRPr="00052DD7">
              <w:t>1. Register online for computer matching: http://www.dnddigital.com ($50)</w:t>
            </w:r>
          </w:p>
        </w:tc>
        <w:tc>
          <w:tcPr>
            <w:tcW w:w="1244" w:type="dxa"/>
          </w:tcPr>
          <w:p w14:paraId="3D06D90C" w14:textId="77777777" w:rsidR="006103B5" w:rsidRPr="00052DD7" w:rsidRDefault="006103B5" w:rsidP="006103B5"/>
        </w:tc>
      </w:tr>
      <w:tr w:rsidR="006103B5" w14:paraId="3445A856" w14:textId="77777777" w:rsidTr="006103B5">
        <w:tc>
          <w:tcPr>
            <w:tcW w:w="8106" w:type="dxa"/>
            <w:gridSpan w:val="2"/>
          </w:tcPr>
          <w:p w14:paraId="7D3572F6" w14:textId="03F41F86" w:rsidR="006103B5" w:rsidRPr="00052DD7" w:rsidRDefault="006103B5" w:rsidP="006103B5">
            <w:r w:rsidRPr="00052DD7">
              <w:t xml:space="preserve">2. Select dietetic internship priority choices by 11:59 (CST) </w:t>
            </w:r>
            <w:r w:rsidR="00960ECE">
              <w:t xml:space="preserve">generally </w:t>
            </w:r>
            <w:r w:rsidR="00062E40">
              <w:t>mid-</w:t>
            </w:r>
            <w:r w:rsidRPr="00B30ED9">
              <w:t>February</w:t>
            </w:r>
          </w:p>
        </w:tc>
        <w:tc>
          <w:tcPr>
            <w:tcW w:w="1244" w:type="dxa"/>
          </w:tcPr>
          <w:p w14:paraId="06884181" w14:textId="77777777" w:rsidR="006103B5" w:rsidRPr="00052DD7" w:rsidRDefault="006103B5" w:rsidP="006103B5"/>
        </w:tc>
      </w:tr>
      <w:tr w:rsidR="006103B5" w14:paraId="157E24D0" w14:textId="77777777" w:rsidTr="006103B5">
        <w:tc>
          <w:tcPr>
            <w:tcW w:w="9350" w:type="dxa"/>
            <w:gridSpan w:val="3"/>
            <w:shd w:val="clear" w:color="auto" w:fill="E2EFD9" w:themeFill="accent6" w:themeFillTint="33"/>
          </w:tcPr>
          <w:p w14:paraId="6F57C71A" w14:textId="77777777" w:rsidR="006103B5" w:rsidRPr="00052DD7" w:rsidRDefault="006103B5" w:rsidP="006103B5">
            <w:pPr>
              <w:jc w:val="center"/>
              <w:rPr>
                <w:b/>
              </w:rPr>
            </w:pPr>
            <w:r w:rsidRPr="00052DD7">
              <w:rPr>
                <w:b/>
              </w:rPr>
              <w:t>Baylor University Dietetic Internship</w:t>
            </w:r>
          </w:p>
        </w:tc>
      </w:tr>
      <w:tr w:rsidR="006103B5" w14:paraId="1DA4C8B3" w14:textId="77777777" w:rsidTr="006103B5">
        <w:tc>
          <w:tcPr>
            <w:tcW w:w="8106" w:type="dxa"/>
            <w:gridSpan w:val="2"/>
          </w:tcPr>
          <w:p w14:paraId="2356F67D" w14:textId="73D995D2" w:rsidR="006103B5" w:rsidRPr="00052DD7" w:rsidRDefault="006103B5" w:rsidP="006103B5">
            <w:pPr>
              <w:pStyle w:val="ListParagraph"/>
              <w:numPr>
                <w:ilvl w:val="0"/>
                <w:numId w:val="29"/>
              </w:numPr>
            </w:pPr>
            <w:r w:rsidRPr="00052DD7">
              <w:t xml:space="preserve">Apply </w:t>
            </w:r>
            <w:r w:rsidR="004A5A71">
              <w:t>to</w:t>
            </w:r>
            <w:r w:rsidRPr="00052DD7">
              <w:t xml:space="preserve"> the </w:t>
            </w:r>
            <w:hyperlink r:id="rId44" w:history="1">
              <w:r w:rsidRPr="00052DD7">
                <w:rPr>
                  <w:rStyle w:val="Hyperlink"/>
                </w:rPr>
                <w:t>Baylor University Graduate School</w:t>
              </w:r>
            </w:hyperlink>
            <w:r w:rsidRPr="00052DD7">
              <w:t xml:space="preserve"> </w:t>
            </w:r>
          </w:p>
        </w:tc>
        <w:tc>
          <w:tcPr>
            <w:tcW w:w="1244" w:type="dxa"/>
          </w:tcPr>
          <w:p w14:paraId="5A3AD25B" w14:textId="77777777" w:rsidR="006103B5" w:rsidRPr="00052DD7" w:rsidRDefault="006103B5" w:rsidP="006103B5"/>
        </w:tc>
      </w:tr>
      <w:tr w:rsidR="006103B5" w14:paraId="2C8252F6" w14:textId="77777777" w:rsidTr="006103B5">
        <w:tc>
          <w:tcPr>
            <w:tcW w:w="8106" w:type="dxa"/>
            <w:gridSpan w:val="2"/>
          </w:tcPr>
          <w:p w14:paraId="55B4341F" w14:textId="77777777" w:rsidR="006103B5" w:rsidRPr="00052DD7" w:rsidRDefault="006103B5" w:rsidP="006103B5">
            <w:pPr>
              <w:pStyle w:val="ListParagraph"/>
              <w:numPr>
                <w:ilvl w:val="0"/>
                <w:numId w:val="29"/>
              </w:numPr>
            </w:pPr>
            <w:r w:rsidRPr="00052DD7">
              <w:t>Pay the Baylor University Graduate School fee ($50)</w:t>
            </w:r>
          </w:p>
        </w:tc>
        <w:tc>
          <w:tcPr>
            <w:tcW w:w="1244" w:type="dxa"/>
          </w:tcPr>
          <w:p w14:paraId="7D4072D5" w14:textId="77777777" w:rsidR="006103B5" w:rsidRPr="00052DD7" w:rsidRDefault="006103B5" w:rsidP="006103B5"/>
        </w:tc>
      </w:tr>
      <w:tr w:rsidR="006103B5" w14:paraId="19F5586B" w14:textId="77777777" w:rsidTr="006103B5">
        <w:tc>
          <w:tcPr>
            <w:tcW w:w="8106" w:type="dxa"/>
            <w:gridSpan w:val="2"/>
          </w:tcPr>
          <w:p w14:paraId="1EB56B54" w14:textId="77777777" w:rsidR="006103B5" w:rsidRPr="00052DD7" w:rsidRDefault="006103B5" w:rsidP="006103B5">
            <w:pPr>
              <w:pStyle w:val="ListParagraph"/>
              <w:numPr>
                <w:ilvl w:val="0"/>
                <w:numId w:val="29"/>
              </w:numPr>
            </w:pPr>
            <w:r w:rsidRPr="00052DD7">
              <w:t>There is no additional application fee to apply to the BU DI.</w:t>
            </w:r>
          </w:p>
        </w:tc>
        <w:tc>
          <w:tcPr>
            <w:tcW w:w="1244" w:type="dxa"/>
          </w:tcPr>
          <w:p w14:paraId="30E345B1" w14:textId="77777777" w:rsidR="006103B5" w:rsidRPr="00052DD7" w:rsidRDefault="006103B5" w:rsidP="006103B5"/>
        </w:tc>
      </w:tr>
      <w:tr w:rsidR="006103B5" w14:paraId="63297638" w14:textId="77777777" w:rsidTr="006103B5">
        <w:tc>
          <w:tcPr>
            <w:tcW w:w="9350" w:type="dxa"/>
            <w:gridSpan w:val="3"/>
            <w:shd w:val="clear" w:color="auto" w:fill="E2EFD9" w:themeFill="accent6" w:themeFillTint="33"/>
          </w:tcPr>
          <w:p w14:paraId="744DAE6D" w14:textId="77777777" w:rsidR="006103B5" w:rsidRPr="00052DD7" w:rsidRDefault="006103B5" w:rsidP="006103B5">
            <w:pPr>
              <w:jc w:val="center"/>
            </w:pPr>
            <w:r w:rsidRPr="00052DD7">
              <w:rPr>
                <w:b/>
              </w:rPr>
              <w:t>Baylor University Graduate School</w:t>
            </w:r>
          </w:p>
        </w:tc>
      </w:tr>
      <w:tr w:rsidR="006103B5" w14:paraId="49984E19" w14:textId="77777777" w:rsidTr="006103B5">
        <w:tc>
          <w:tcPr>
            <w:tcW w:w="8106" w:type="dxa"/>
            <w:gridSpan w:val="2"/>
          </w:tcPr>
          <w:p w14:paraId="48A92E77" w14:textId="77777777" w:rsidR="006103B5" w:rsidRPr="00052DD7" w:rsidRDefault="006103B5" w:rsidP="006103B5">
            <w:pPr>
              <w:pStyle w:val="ListParagraph"/>
              <w:numPr>
                <w:ilvl w:val="0"/>
                <w:numId w:val="30"/>
              </w:numPr>
            </w:pPr>
            <w:r w:rsidRPr="00052DD7">
              <w:t xml:space="preserve">Sign up for </w:t>
            </w:r>
            <w:hyperlink r:id="rId45" w:history="1">
              <w:proofErr w:type="spellStart"/>
              <w:r w:rsidRPr="00052DD7">
                <w:rPr>
                  <w:rStyle w:val="Hyperlink"/>
                </w:rPr>
                <w:t>GoBaylor</w:t>
              </w:r>
              <w:proofErr w:type="spellEnd"/>
              <w:r w:rsidRPr="00052DD7">
                <w:rPr>
                  <w:rStyle w:val="Hyperlink"/>
                </w:rPr>
                <w:t xml:space="preserve"> Grad</w:t>
              </w:r>
            </w:hyperlink>
            <w:r w:rsidRPr="00052DD7">
              <w:t>.</w:t>
            </w:r>
          </w:p>
        </w:tc>
        <w:tc>
          <w:tcPr>
            <w:tcW w:w="1244" w:type="dxa"/>
          </w:tcPr>
          <w:p w14:paraId="1D686931" w14:textId="77777777" w:rsidR="006103B5" w:rsidRPr="00052DD7" w:rsidRDefault="006103B5" w:rsidP="006103B5"/>
        </w:tc>
      </w:tr>
      <w:tr w:rsidR="006103B5" w14:paraId="6B0755C3" w14:textId="77777777" w:rsidTr="006103B5">
        <w:tc>
          <w:tcPr>
            <w:tcW w:w="8106" w:type="dxa"/>
            <w:gridSpan w:val="2"/>
          </w:tcPr>
          <w:p w14:paraId="72F8F1FE" w14:textId="77777777" w:rsidR="006103B5" w:rsidRPr="00052DD7" w:rsidRDefault="006103B5" w:rsidP="006103B5">
            <w:pPr>
              <w:pStyle w:val="ListParagraph"/>
              <w:numPr>
                <w:ilvl w:val="0"/>
                <w:numId w:val="30"/>
              </w:numPr>
            </w:pPr>
            <w:r w:rsidRPr="00052DD7">
              <w:t>Complete the online application.</w:t>
            </w:r>
          </w:p>
        </w:tc>
        <w:tc>
          <w:tcPr>
            <w:tcW w:w="1244" w:type="dxa"/>
          </w:tcPr>
          <w:p w14:paraId="5368801A" w14:textId="77777777" w:rsidR="006103B5" w:rsidRPr="00052DD7" w:rsidRDefault="006103B5" w:rsidP="006103B5"/>
        </w:tc>
      </w:tr>
      <w:tr w:rsidR="006103B5" w14:paraId="09613C9A" w14:textId="77777777" w:rsidTr="006103B5">
        <w:tc>
          <w:tcPr>
            <w:tcW w:w="8106" w:type="dxa"/>
            <w:gridSpan w:val="2"/>
          </w:tcPr>
          <w:p w14:paraId="1371FE66" w14:textId="77777777" w:rsidR="006103B5" w:rsidRPr="00052DD7" w:rsidRDefault="006103B5" w:rsidP="006103B5">
            <w:pPr>
              <w:pStyle w:val="ListParagraph"/>
              <w:numPr>
                <w:ilvl w:val="0"/>
                <w:numId w:val="30"/>
              </w:numPr>
            </w:pPr>
            <w:r w:rsidRPr="00052DD7">
              <w:t>Pay the application fee ($50)</w:t>
            </w:r>
          </w:p>
        </w:tc>
        <w:tc>
          <w:tcPr>
            <w:tcW w:w="1244" w:type="dxa"/>
          </w:tcPr>
          <w:p w14:paraId="1739398B" w14:textId="77777777" w:rsidR="006103B5" w:rsidRPr="00052DD7" w:rsidRDefault="006103B5" w:rsidP="006103B5"/>
        </w:tc>
      </w:tr>
      <w:tr w:rsidR="006103B5" w14:paraId="15F4F3E2" w14:textId="77777777" w:rsidTr="006103B5">
        <w:tc>
          <w:tcPr>
            <w:tcW w:w="8106" w:type="dxa"/>
            <w:gridSpan w:val="2"/>
          </w:tcPr>
          <w:p w14:paraId="3ABB1023" w14:textId="77777777" w:rsidR="006103B5" w:rsidRPr="00052DD7" w:rsidRDefault="00A44CC4" w:rsidP="006103B5">
            <w:pPr>
              <w:pStyle w:val="ListParagraph"/>
              <w:numPr>
                <w:ilvl w:val="0"/>
                <w:numId w:val="30"/>
              </w:numPr>
            </w:pPr>
            <w:hyperlink r:id="rId46" w:history="1">
              <w:r w:rsidR="006103B5" w:rsidRPr="00052DD7">
                <w:rPr>
                  <w:rStyle w:val="Hyperlink"/>
                </w:rPr>
                <w:t>Send OFFICIAL transcripts</w:t>
              </w:r>
            </w:hyperlink>
            <w:r w:rsidR="006103B5" w:rsidRPr="00052DD7">
              <w:t xml:space="preserve"> in a sealed envelope to the Graduate School at the following address:</w:t>
            </w:r>
          </w:p>
          <w:p w14:paraId="3566F4FE" w14:textId="77777777" w:rsidR="006103B5" w:rsidRPr="00052DD7" w:rsidRDefault="006103B5" w:rsidP="006103B5">
            <w:pPr>
              <w:pStyle w:val="ListParagraph"/>
              <w:ind w:left="360"/>
              <w:jc w:val="center"/>
            </w:pPr>
            <w:r w:rsidRPr="00052DD7">
              <w:t>Baylor University</w:t>
            </w:r>
            <w:r w:rsidRPr="00052DD7">
              <w:br/>
              <w:t>Graduate Admissions</w:t>
            </w:r>
            <w:r w:rsidRPr="00052DD7">
              <w:br/>
              <w:t>One Bear Place #97264</w:t>
            </w:r>
            <w:r w:rsidRPr="00052DD7">
              <w:br/>
              <w:t>Waco, Texas 76798-7264</w:t>
            </w:r>
          </w:p>
          <w:p w14:paraId="49D18BCA" w14:textId="77777777" w:rsidR="006103B5" w:rsidRPr="00052DD7" w:rsidRDefault="006103B5" w:rsidP="006103B5">
            <w:pPr>
              <w:pStyle w:val="ListParagraph"/>
              <w:ind w:left="360"/>
              <w:jc w:val="center"/>
            </w:pPr>
          </w:p>
          <w:p w14:paraId="06ECA438" w14:textId="77777777" w:rsidR="006103B5" w:rsidRPr="00052DD7" w:rsidRDefault="006103B5" w:rsidP="006103B5">
            <w:pPr>
              <w:pStyle w:val="ListParagraph"/>
              <w:ind w:left="360"/>
            </w:pPr>
            <w:r w:rsidRPr="00052DD7">
              <w:t>The electronic transcripts need to be sent to the following email*: GraduateAdmissions@baylor.edu</w:t>
            </w:r>
          </w:p>
        </w:tc>
        <w:tc>
          <w:tcPr>
            <w:tcW w:w="1244" w:type="dxa"/>
          </w:tcPr>
          <w:p w14:paraId="3F64B808" w14:textId="77777777" w:rsidR="006103B5" w:rsidRPr="00052DD7" w:rsidRDefault="006103B5" w:rsidP="006103B5"/>
        </w:tc>
      </w:tr>
      <w:tr w:rsidR="006103B5" w:rsidRPr="00052DD7" w14:paraId="490DB7C1" w14:textId="77777777" w:rsidTr="006103B5">
        <w:tc>
          <w:tcPr>
            <w:tcW w:w="9350" w:type="dxa"/>
            <w:gridSpan w:val="3"/>
            <w:shd w:val="clear" w:color="auto" w:fill="E2EFD9" w:themeFill="accent6" w:themeFillTint="33"/>
          </w:tcPr>
          <w:p w14:paraId="713CEAEF" w14:textId="77777777" w:rsidR="006103B5" w:rsidRPr="0077770D" w:rsidRDefault="006103B5" w:rsidP="006103B5">
            <w:pPr>
              <w:jc w:val="center"/>
              <w:rPr>
                <w:b/>
              </w:rPr>
            </w:pPr>
            <w:r w:rsidRPr="0077770D">
              <w:rPr>
                <w:b/>
              </w:rPr>
              <w:t>Important Dates for the Matching Process</w:t>
            </w:r>
          </w:p>
        </w:tc>
      </w:tr>
      <w:tr w:rsidR="006103B5" w:rsidRPr="00052DD7" w14:paraId="10D932D3" w14:textId="77777777" w:rsidTr="006103B5">
        <w:tc>
          <w:tcPr>
            <w:tcW w:w="2423" w:type="dxa"/>
          </w:tcPr>
          <w:p w14:paraId="2E4F345E" w14:textId="5EC08693" w:rsidR="006103B5" w:rsidRPr="00052DD7" w:rsidRDefault="006103B5" w:rsidP="006103B5">
            <w:pPr>
              <w:rPr>
                <w:sz w:val="20"/>
                <w:szCs w:val="20"/>
              </w:rPr>
            </w:pPr>
            <w:r w:rsidRPr="00052DD7">
              <w:rPr>
                <w:sz w:val="20"/>
                <w:szCs w:val="20"/>
              </w:rPr>
              <w:t xml:space="preserve">February </w:t>
            </w:r>
            <w:r w:rsidR="004A5A71">
              <w:rPr>
                <w:sz w:val="20"/>
                <w:szCs w:val="20"/>
              </w:rPr>
              <w:t>TBD</w:t>
            </w:r>
          </w:p>
        </w:tc>
        <w:tc>
          <w:tcPr>
            <w:tcW w:w="6927" w:type="dxa"/>
            <w:gridSpan w:val="2"/>
          </w:tcPr>
          <w:p w14:paraId="2F98B80A" w14:textId="77777777" w:rsidR="006103B5" w:rsidRPr="00052DD7" w:rsidRDefault="006103B5" w:rsidP="006103B5">
            <w:pPr>
              <w:rPr>
                <w:sz w:val="20"/>
                <w:szCs w:val="20"/>
              </w:rPr>
            </w:pPr>
            <w:r w:rsidRPr="00052DD7">
              <w:rPr>
                <w:sz w:val="20"/>
                <w:szCs w:val="20"/>
              </w:rPr>
              <w:t xml:space="preserve">DICAS Online Centralized Application </w:t>
            </w:r>
            <w:r w:rsidRPr="00052DD7">
              <w:rPr>
                <w:sz w:val="20"/>
                <w:szCs w:val="20"/>
                <w:u w:val="single"/>
              </w:rPr>
              <w:t>MUST</w:t>
            </w:r>
            <w:r w:rsidRPr="00052DD7">
              <w:rPr>
                <w:sz w:val="20"/>
                <w:szCs w:val="20"/>
              </w:rPr>
              <w:t xml:space="preserve"> be submitted.</w:t>
            </w:r>
          </w:p>
        </w:tc>
      </w:tr>
      <w:tr w:rsidR="006103B5" w:rsidRPr="00052DD7" w14:paraId="072A5EB1" w14:textId="77777777" w:rsidTr="006103B5">
        <w:tc>
          <w:tcPr>
            <w:tcW w:w="2423" w:type="dxa"/>
          </w:tcPr>
          <w:p w14:paraId="777F7E4C" w14:textId="5A5C544F" w:rsidR="006103B5" w:rsidRPr="00052DD7" w:rsidRDefault="006103B5" w:rsidP="006103B5">
            <w:pPr>
              <w:rPr>
                <w:sz w:val="20"/>
                <w:szCs w:val="20"/>
              </w:rPr>
            </w:pPr>
            <w:r w:rsidRPr="00052DD7">
              <w:rPr>
                <w:sz w:val="20"/>
                <w:szCs w:val="20"/>
              </w:rPr>
              <w:t xml:space="preserve">February </w:t>
            </w:r>
            <w:r w:rsidR="004A5A71">
              <w:rPr>
                <w:sz w:val="20"/>
                <w:szCs w:val="20"/>
              </w:rPr>
              <w:t>TBD</w:t>
            </w:r>
          </w:p>
        </w:tc>
        <w:tc>
          <w:tcPr>
            <w:tcW w:w="6927" w:type="dxa"/>
            <w:gridSpan w:val="2"/>
          </w:tcPr>
          <w:p w14:paraId="711D2BE8" w14:textId="77777777" w:rsidR="006103B5" w:rsidRPr="00052DD7" w:rsidRDefault="006103B5" w:rsidP="006103B5">
            <w:pPr>
              <w:rPr>
                <w:sz w:val="20"/>
                <w:szCs w:val="20"/>
              </w:rPr>
            </w:pPr>
            <w:r w:rsidRPr="00052DD7">
              <w:rPr>
                <w:sz w:val="20"/>
                <w:szCs w:val="20"/>
              </w:rPr>
              <w:t>Must be registered for D&amp;D Digital Matching.</w:t>
            </w:r>
          </w:p>
        </w:tc>
      </w:tr>
      <w:tr w:rsidR="006103B5" w:rsidRPr="00052DD7" w14:paraId="02206A17" w14:textId="77777777" w:rsidTr="006103B5">
        <w:tc>
          <w:tcPr>
            <w:tcW w:w="2423" w:type="dxa"/>
          </w:tcPr>
          <w:p w14:paraId="7F7F6611" w14:textId="5B7EDC91" w:rsidR="006103B5" w:rsidRPr="00052DD7" w:rsidRDefault="006103B5" w:rsidP="006103B5">
            <w:pPr>
              <w:rPr>
                <w:sz w:val="20"/>
                <w:szCs w:val="20"/>
              </w:rPr>
            </w:pPr>
            <w:r w:rsidRPr="00052DD7">
              <w:rPr>
                <w:sz w:val="20"/>
                <w:szCs w:val="20"/>
              </w:rPr>
              <w:t>April</w:t>
            </w:r>
            <w:r w:rsidR="004A5A71">
              <w:rPr>
                <w:sz w:val="20"/>
                <w:szCs w:val="20"/>
              </w:rPr>
              <w:t xml:space="preserve"> TBD</w:t>
            </w:r>
          </w:p>
        </w:tc>
        <w:tc>
          <w:tcPr>
            <w:tcW w:w="6927" w:type="dxa"/>
            <w:gridSpan w:val="2"/>
          </w:tcPr>
          <w:p w14:paraId="557B9C1A" w14:textId="77777777" w:rsidR="006103B5" w:rsidRPr="00052DD7" w:rsidRDefault="006103B5" w:rsidP="006103B5">
            <w:pPr>
              <w:rPr>
                <w:sz w:val="20"/>
                <w:szCs w:val="20"/>
              </w:rPr>
            </w:pPr>
            <w:r w:rsidRPr="00052DD7">
              <w:rPr>
                <w:sz w:val="20"/>
                <w:szCs w:val="20"/>
              </w:rPr>
              <w:t>Applicant Notification Day- 6pm (CDT)</w:t>
            </w:r>
          </w:p>
        </w:tc>
      </w:tr>
      <w:tr w:rsidR="006103B5" w:rsidRPr="00052DD7" w14:paraId="59066FC9" w14:textId="77777777" w:rsidTr="006103B5">
        <w:tc>
          <w:tcPr>
            <w:tcW w:w="2423" w:type="dxa"/>
          </w:tcPr>
          <w:p w14:paraId="3092A343" w14:textId="34E62C19" w:rsidR="006103B5" w:rsidRPr="00052DD7" w:rsidRDefault="002D5477" w:rsidP="006103B5">
            <w:pPr>
              <w:rPr>
                <w:sz w:val="20"/>
                <w:szCs w:val="20"/>
              </w:rPr>
            </w:pPr>
            <w:r>
              <w:rPr>
                <w:sz w:val="20"/>
                <w:szCs w:val="20"/>
              </w:rPr>
              <w:t xml:space="preserve">April </w:t>
            </w:r>
            <w:r w:rsidR="004A5A71">
              <w:rPr>
                <w:sz w:val="20"/>
                <w:szCs w:val="20"/>
              </w:rPr>
              <w:t>TBD</w:t>
            </w:r>
          </w:p>
        </w:tc>
        <w:tc>
          <w:tcPr>
            <w:tcW w:w="6927" w:type="dxa"/>
            <w:gridSpan w:val="2"/>
          </w:tcPr>
          <w:p w14:paraId="048E0FF2" w14:textId="77777777" w:rsidR="006103B5" w:rsidRPr="00052DD7" w:rsidRDefault="006103B5" w:rsidP="006103B5">
            <w:pPr>
              <w:rPr>
                <w:sz w:val="20"/>
                <w:szCs w:val="20"/>
              </w:rPr>
            </w:pPr>
            <w:r w:rsidRPr="00052DD7">
              <w:rPr>
                <w:sz w:val="20"/>
                <w:szCs w:val="20"/>
              </w:rPr>
              <w:t xml:space="preserve">Applicant Acceptance/ Appointment Day </w:t>
            </w:r>
          </w:p>
        </w:tc>
      </w:tr>
    </w:tbl>
    <w:p w14:paraId="4B47A08E" w14:textId="537A4AFC" w:rsidR="00052DD7" w:rsidRDefault="00052DD7" w:rsidP="000F14E8">
      <w:pPr>
        <w:spacing w:after="0"/>
        <w:rPr>
          <w:rFonts w:ascii="Times New Roman" w:hAnsi="Times New Roman" w:cs="Times New Roman"/>
          <w:sz w:val="24"/>
          <w:szCs w:val="28"/>
        </w:rPr>
      </w:pPr>
    </w:p>
    <w:p w14:paraId="273F5BAC" w14:textId="1F1BF8E9" w:rsidR="00052DD7" w:rsidRDefault="00052DD7" w:rsidP="006103B5">
      <w:pPr>
        <w:spacing w:after="0"/>
        <w:jc w:val="center"/>
        <w:rPr>
          <w:rFonts w:ascii="Garamond" w:hAnsi="Garamond"/>
          <w:sz w:val="20"/>
          <w:szCs w:val="20"/>
        </w:rPr>
      </w:pPr>
      <w:r w:rsidRPr="00052DD7">
        <w:rPr>
          <w:rFonts w:ascii="Garamond" w:hAnsi="Garamond"/>
          <w:sz w:val="20"/>
          <w:szCs w:val="20"/>
        </w:rPr>
        <w:t>* The Graduate School accepts electronic transcript</w:t>
      </w:r>
      <w:r>
        <w:rPr>
          <w:rFonts w:ascii="Garamond" w:hAnsi="Garamond"/>
          <w:sz w:val="20"/>
          <w:szCs w:val="20"/>
        </w:rPr>
        <w:t>s from the following companies:</w:t>
      </w:r>
    </w:p>
    <w:p w14:paraId="44ACAC40" w14:textId="77777777" w:rsidR="00052DD7" w:rsidRPr="00052DD7" w:rsidRDefault="00052DD7" w:rsidP="00052DD7">
      <w:pPr>
        <w:spacing w:after="0"/>
        <w:jc w:val="center"/>
        <w:rPr>
          <w:rFonts w:ascii="Garamond" w:hAnsi="Garamond"/>
          <w:sz w:val="20"/>
          <w:szCs w:val="20"/>
        </w:rPr>
      </w:pPr>
      <w:r w:rsidRPr="00052DD7">
        <w:rPr>
          <w:rFonts w:ascii="Garamond" w:hAnsi="Garamond"/>
          <w:sz w:val="20"/>
          <w:szCs w:val="20"/>
        </w:rPr>
        <w:t xml:space="preserve">Parchment, Credential Solutions, </w:t>
      </w:r>
      <w:proofErr w:type="spellStart"/>
      <w:r w:rsidRPr="00052DD7">
        <w:rPr>
          <w:rFonts w:ascii="Garamond" w:hAnsi="Garamond"/>
          <w:sz w:val="20"/>
          <w:szCs w:val="20"/>
        </w:rPr>
        <w:t>EScript</w:t>
      </w:r>
      <w:proofErr w:type="spellEnd"/>
      <w:r w:rsidRPr="00052DD7">
        <w:rPr>
          <w:rFonts w:ascii="Garamond" w:hAnsi="Garamond"/>
          <w:sz w:val="20"/>
          <w:szCs w:val="20"/>
        </w:rPr>
        <w:t>, National Student Clearinghouse, and AARTS</w:t>
      </w:r>
    </w:p>
    <w:p w14:paraId="03808687" w14:textId="2EC8EEB5" w:rsidR="00052DD7" w:rsidRDefault="00052DD7" w:rsidP="00052DD7">
      <w:pPr>
        <w:rPr>
          <w:rFonts w:ascii="Garamond" w:hAnsi="Garamond"/>
        </w:rPr>
      </w:pPr>
    </w:p>
    <w:p w14:paraId="74B5A7E8" w14:textId="3F1B990F" w:rsidR="00052DD7" w:rsidRPr="00D7530F" w:rsidRDefault="00052DD7" w:rsidP="00052DD7">
      <w:pPr>
        <w:rPr>
          <w:rFonts w:ascii="Garamond" w:hAnsi="Garamond"/>
        </w:rPr>
      </w:pPr>
      <w:r w:rsidRPr="00D7530F">
        <w:rPr>
          <w:rFonts w:ascii="Garamond" w:hAnsi="Garamond"/>
        </w:rPr>
        <w:t>For specific admission criteria, please r</w:t>
      </w:r>
      <w:r w:rsidR="00F81AC4">
        <w:rPr>
          <w:rFonts w:ascii="Garamond" w:hAnsi="Garamond"/>
        </w:rPr>
        <w:t>efer to the Internship Handbook</w:t>
      </w:r>
      <w:r w:rsidRPr="00D7530F">
        <w:rPr>
          <w:rFonts w:ascii="Garamond" w:hAnsi="Garamond"/>
        </w:rPr>
        <w:t xml:space="preserve"> or the Baylor Univers</w:t>
      </w:r>
      <w:r w:rsidR="00F81AC4">
        <w:rPr>
          <w:rFonts w:ascii="Garamond" w:hAnsi="Garamond"/>
        </w:rPr>
        <w:t>ity Dietetic Internship website.</w:t>
      </w:r>
      <w:r w:rsidR="00F7342E">
        <w:rPr>
          <w:rFonts w:ascii="Garamond" w:hAnsi="Garamond"/>
        </w:rPr>
        <w:t xml:space="preserve"> </w:t>
      </w:r>
      <w:hyperlink r:id="rId47" w:history="1">
        <w:r w:rsidR="00F7342E" w:rsidRPr="00CA3493">
          <w:rPr>
            <w:rStyle w:val="Hyperlink"/>
            <w:rFonts w:ascii="Garamond" w:hAnsi="Garamond"/>
          </w:rPr>
          <w:t>https://www.baylor.edu/fcs/index.php?id=940864</w:t>
        </w:r>
      </w:hyperlink>
      <w:r w:rsidR="00F7342E">
        <w:rPr>
          <w:rFonts w:ascii="Garamond" w:hAnsi="Garamond"/>
        </w:rPr>
        <w:t xml:space="preserve"> </w:t>
      </w:r>
    </w:p>
    <w:p w14:paraId="7EF930A1" w14:textId="77777777" w:rsidR="00C76BFF" w:rsidRPr="000F14E8" w:rsidRDefault="00C76BFF" w:rsidP="00052DD7">
      <w:pPr>
        <w:spacing w:after="0"/>
        <w:rPr>
          <w:rFonts w:ascii="Times New Roman" w:hAnsi="Times New Roman" w:cs="Times New Roman"/>
          <w:sz w:val="24"/>
          <w:szCs w:val="28"/>
        </w:rPr>
      </w:pPr>
    </w:p>
    <w:sectPr w:rsidR="00C76BFF" w:rsidRPr="000F14E8" w:rsidSect="003D3A85">
      <w:footerReference w:type="defaul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3E71" w14:textId="77777777" w:rsidR="00C32414" w:rsidRDefault="00C32414" w:rsidP="00273A77">
      <w:pPr>
        <w:spacing w:after="0" w:line="240" w:lineRule="auto"/>
      </w:pPr>
      <w:r>
        <w:separator/>
      </w:r>
    </w:p>
  </w:endnote>
  <w:endnote w:type="continuationSeparator" w:id="0">
    <w:p w14:paraId="0B8333AC" w14:textId="77777777" w:rsidR="00C32414" w:rsidRDefault="00C32414" w:rsidP="0027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3CFD" w14:textId="77777777" w:rsidR="00AC5B84" w:rsidRDefault="00AC5B84">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04C6CE4D" wp14:editId="59E50D27">
              <wp:simplePos x="0" y="0"/>
              <wp:positionH relativeFrom="page">
                <wp:posOffset>7085965</wp:posOffset>
              </wp:positionH>
              <wp:positionV relativeFrom="page">
                <wp:posOffset>9337675</wp:posOffset>
              </wp:positionV>
              <wp:extent cx="153670" cy="152400"/>
              <wp:effectExtent l="0" t="3175" r="0" b="0"/>
              <wp:wrapNone/>
              <wp:docPr id="9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723D0" w14:textId="3E0F794A" w:rsidR="00AC5B84" w:rsidRDefault="00AC5B84">
                          <w:pPr>
                            <w:pStyle w:val="BodyText"/>
                            <w:spacing w:line="223" w:lineRule="exact"/>
                            <w:ind w:left="2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6CE4D" id="_x0000_t202" coordsize="21600,21600" o:spt="202" path="m,l,21600r21600,l21600,xe">
              <v:stroke joinstyle="miter"/>
              <v:path gradientshapeok="t" o:connecttype="rect"/>
            </v:shapetype>
            <v:shape id="Text Box 67" o:spid="_x0000_s1026" type="#_x0000_t202" style="position:absolute;margin-left:557.95pt;margin-top:735.25pt;width:12.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" filled="f" stroked="f">
              <v:textbox inset="0,0,0,0">
                <w:txbxContent>
                  <w:p w14:paraId="659723D0" w14:textId="3E0F794A" w:rsidR="00AC5B84" w:rsidRDefault="00AC5B84">
                    <w:pPr>
                      <w:pStyle w:val="BodyText"/>
                      <w:spacing w:line="223" w:lineRule="exact"/>
                      <w:ind w:left="2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43367F50" wp14:editId="0E0A7BCB">
              <wp:simplePos x="0" y="0"/>
              <wp:positionH relativeFrom="page">
                <wp:posOffset>901700</wp:posOffset>
              </wp:positionH>
              <wp:positionV relativeFrom="page">
                <wp:posOffset>9267825</wp:posOffset>
              </wp:positionV>
              <wp:extent cx="1878330" cy="152400"/>
              <wp:effectExtent l="0" t="0" r="1270" b="0"/>
              <wp:wrapNone/>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7653" w14:textId="77777777" w:rsidR="00AC5B84" w:rsidRDefault="00AC5B84">
                          <w:pPr>
                            <w:pStyle w:val="BodyText"/>
                            <w:spacing w:line="223" w:lineRule="exact"/>
                            <w:ind w:left="20"/>
                          </w:pPr>
                          <w:r>
                            <w:t>Baylor University Dietetic Internship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7F50" id="Text Box 68" o:spid="_x0000_s1027" type="#_x0000_t202" style="position:absolute;margin-left:71pt;margin-top:729.75pt;width:147.9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" filled="f" stroked="f">
              <v:textbox inset="0,0,0,0">
                <w:txbxContent>
                  <w:p w14:paraId="7A537653" w14:textId="77777777" w:rsidR="00AC5B84" w:rsidRDefault="00AC5B84">
                    <w:pPr>
                      <w:pStyle w:val="BodyText"/>
                      <w:spacing w:line="223" w:lineRule="exact"/>
                      <w:ind w:left="20"/>
                    </w:pPr>
                    <w:r>
                      <w:t>Baylor University Dietetic Internship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5BEE" w14:textId="77777777" w:rsidR="00C32414" w:rsidRDefault="00C32414" w:rsidP="00273A77">
      <w:pPr>
        <w:spacing w:after="0" w:line="240" w:lineRule="auto"/>
      </w:pPr>
      <w:r>
        <w:separator/>
      </w:r>
    </w:p>
  </w:footnote>
  <w:footnote w:type="continuationSeparator" w:id="0">
    <w:p w14:paraId="7BDF5C0C" w14:textId="77777777" w:rsidR="00C32414" w:rsidRDefault="00C32414" w:rsidP="00273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B9D"/>
    <w:multiLevelType w:val="multilevel"/>
    <w:tmpl w:val="50A683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2621B"/>
    <w:multiLevelType w:val="hybridMultilevel"/>
    <w:tmpl w:val="DD34D160"/>
    <w:lvl w:ilvl="0" w:tplc="0409000F">
      <w:start w:val="1"/>
      <w:numFmt w:val="decimal"/>
      <w:lvlText w:val="%1."/>
      <w:lvlJc w:val="left"/>
      <w:pPr>
        <w:ind w:left="599" w:hanging="360"/>
      </w:pPr>
      <w:rPr>
        <w:rFonts w:hint="default"/>
        <w:spacing w:val="-1"/>
        <w:w w:val="99"/>
        <w:sz w:val="20"/>
        <w:szCs w:val="20"/>
      </w:rPr>
    </w:lvl>
    <w:lvl w:ilvl="1" w:tplc="834A16AC">
      <w:numFmt w:val="bullet"/>
      <w:lvlText w:val="•"/>
      <w:lvlJc w:val="left"/>
      <w:pPr>
        <w:ind w:left="1197" w:hanging="360"/>
      </w:pPr>
      <w:rPr>
        <w:rFonts w:hint="default"/>
      </w:rPr>
    </w:lvl>
    <w:lvl w:ilvl="2" w:tplc="382C53B6">
      <w:numFmt w:val="bullet"/>
      <w:lvlText w:val="•"/>
      <w:lvlJc w:val="left"/>
      <w:pPr>
        <w:ind w:left="1794" w:hanging="360"/>
      </w:pPr>
      <w:rPr>
        <w:rFonts w:hint="default"/>
      </w:rPr>
    </w:lvl>
    <w:lvl w:ilvl="3" w:tplc="08202F2C">
      <w:numFmt w:val="bullet"/>
      <w:lvlText w:val="•"/>
      <w:lvlJc w:val="left"/>
      <w:pPr>
        <w:ind w:left="2392" w:hanging="360"/>
      </w:pPr>
      <w:rPr>
        <w:rFonts w:hint="default"/>
      </w:rPr>
    </w:lvl>
    <w:lvl w:ilvl="4" w:tplc="0EBEDF14">
      <w:numFmt w:val="bullet"/>
      <w:lvlText w:val="•"/>
      <w:lvlJc w:val="left"/>
      <w:pPr>
        <w:ind w:left="2989" w:hanging="360"/>
      </w:pPr>
      <w:rPr>
        <w:rFonts w:hint="default"/>
      </w:rPr>
    </w:lvl>
    <w:lvl w:ilvl="5" w:tplc="B038D9DC">
      <w:numFmt w:val="bullet"/>
      <w:lvlText w:val="•"/>
      <w:lvlJc w:val="left"/>
      <w:pPr>
        <w:ind w:left="3587" w:hanging="360"/>
      </w:pPr>
      <w:rPr>
        <w:rFonts w:hint="default"/>
      </w:rPr>
    </w:lvl>
    <w:lvl w:ilvl="6" w:tplc="693EF7C6">
      <w:numFmt w:val="bullet"/>
      <w:lvlText w:val="•"/>
      <w:lvlJc w:val="left"/>
      <w:pPr>
        <w:ind w:left="4184" w:hanging="360"/>
      </w:pPr>
      <w:rPr>
        <w:rFonts w:hint="default"/>
      </w:rPr>
    </w:lvl>
    <w:lvl w:ilvl="7" w:tplc="33FC9D84">
      <w:numFmt w:val="bullet"/>
      <w:lvlText w:val="•"/>
      <w:lvlJc w:val="left"/>
      <w:pPr>
        <w:ind w:left="4782" w:hanging="360"/>
      </w:pPr>
      <w:rPr>
        <w:rFonts w:hint="default"/>
      </w:rPr>
    </w:lvl>
    <w:lvl w:ilvl="8" w:tplc="4CACE4D6">
      <w:numFmt w:val="bullet"/>
      <w:lvlText w:val="•"/>
      <w:lvlJc w:val="left"/>
      <w:pPr>
        <w:ind w:left="5379" w:hanging="360"/>
      </w:pPr>
      <w:rPr>
        <w:rFonts w:hint="default"/>
      </w:rPr>
    </w:lvl>
  </w:abstractNum>
  <w:abstractNum w:abstractNumId="2" w15:restartNumberingAfterBreak="0">
    <w:nsid w:val="087232DD"/>
    <w:multiLevelType w:val="hybridMultilevel"/>
    <w:tmpl w:val="73EC887A"/>
    <w:lvl w:ilvl="0" w:tplc="4408415A">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2725"/>
    <w:multiLevelType w:val="hybridMultilevel"/>
    <w:tmpl w:val="0DB63B36"/>
    <w:lvl w:ilvl="0" w:tplc="E3BE91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5979"/>
    <w:multiLevelType w:val="hybridMultilevel"/>
    <w:tmpl w:val="E8688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403908"/>
    <w:multiLevelType w:val="hybridMultilevel"/>
    <w:tmpl w:val="5F42DDC4"/>
    <w:lvl w:ilvl="0" w:tplc="E44A7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803DC"/>
    <w:multiLevelType w:val="hybridMultilevel"/>
    <w:tmpl w:val="B2D6349C"/>
    <w:lvl w:ilvl="0" w:tplc="609C97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0A2E3C"/>
    <w:multiLevelType w:val="hybridMultilevel"/>
    <w:tmpl w:val="DF020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3177EF"/>
    <w:multiLevelType w:val="hybridMultilevel"/>
    <w:tmpl w:val="56EACA84"/>
    <w:lvl w:ilvl="0" w:tplc="F6C47E36">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C0BD7"/>
    <w:multiLevelType w:val="hybridMultilevel"/>
    <w:tmpl w:val="BF000080"/>
    <w:lvl w:ilvl="0" w:tplc="75D00846">
      <w:start w:val="1"/>
      <w:numFmt w:val="lowerLetter"/>
      <w:lvlText w:val="%1."/>
      <w:lvlJc w:val="left"/>
      <w:pPr>
        <w:ind w:left="1259" w:hanging="269"/>
      </w:pPr>
      <w:rPr>
        <w:rFonts w:ascii="Calibri" w:eastAsia="Calibri" w:hAnsi="Calibri" w:cs="Calibri" w:hint="default"/>
        <w:w w:val="99"/>
        <w:sz w:val="20"/>
        <w:szCs w:val="20"/>
      </w:rPr>
    </w:lvl>
    <w:lvl w:ilvl="1" w:tplc="EA160750">
      <w:start w:val="1"/>
      <w:numFmt w:val="lowerLetter"/>
      <w:lvlText w:val="%2."/>
      <w:lvlJc w:val="left"/>
      <w:pPr>
        <w:ind w:left="1438" w:hanging="360"/>
      </w:pPr>
      <w:rPr>
        <w:rFonts w:ascii="Calibri" w:eastAsia="Calibri" w:hAnsi="Calibri" w:cs="Calibri" w:hint="default"/>
        <w:w w:val="99"/>
        <w:sz w:val="20"/>
        <w:szCs w:val="20"/>
      </w:rPr>
    </w:lvl>
    <w:lvl w:ilvl="2" w:tplc="C9E84E86">
      <w:start w:val="1"/>
      <w:numFmt w:val="lowerRoman"/>
      <w:lvlText w:val="%3."/>
      <w:lvlJc w:val="left"/>
      <w:pPr>
        <w:ind w:left="2877" w:hanging="277"/>
      </w:pPr>
      <w:rPr>
        <w:rFonts w:ascii="Calibri" w:eastAsia="Calibri" w:hAnsi="Calibri" w:cs="Calibri" w:hint="default"/>
        <w:w w:val="99"/>
        <w:sz w:val="20"/>
        <w:szCs w:val="20"/>
      </w:rPr>
    </w:lvl>
    <w:lvl w:ilvl="3" w:tplc="D3867916">
      <w:numFmt w:val="bullet"/>
      <w:lvlText w:val="•"/>
      <w:lvlJc w:val="left"/>
      <w:pPr>
        <w:ind w:left="3757" w:hanging="277"/>
      </w:pPr>
      <w:rPr>
        <w:rFonts w:hint="default"/>
      </w:rPr>
    </w:lvl>
    <w:lvl w:ilvl="4" w:tplc="C23CEA16">
      <w:numFmt w:val="bullet"/>
      <w:lvlText w:val="•"/>
      <w:lvlJc w:val="left"/>
      <w:pPr>
        <w:ind w:left="4635" w:hanging="277"/>
      </w:pPr>
      <w:rPr>
        <w:rFonts w:hint="default"/>
      </w:rPr>
    </w:lvl>
    <w:lvl w:ilvl="5" w:tplc="DB3AF954">
      <w:numFmt w:val="bullet"/>
      <w:lvlText w:val="•"/>
      <w:lvlJc w:val="left"/>
      <w:pPr>
        <w:ind w:left="5512" w:hanging="277"/>
      </w:pPr>
      <w:rPr>
        <w:rFonts w:hint="default"/>
      </w:rPr>
    </w:lvl>
    <w:lvl w:ilvl="6" w:tplc="D25EEA70">
      <w:numFmt w:val="bullet"/>
      <w:lvlText w:val="•"/>
      <w:lvlJc w:val="left"/>
      <w:pPr>
        <w:ind w:left="6390" w:hanging="277"/>
      </w:pPr>
      <w:rPr>
        <w:rFonts w:hint="default"/>
      </w:rPr>
    </w:lvl>
    <w:lvl w:ilvl="7" w:tplc="855A54C0">
      <w:numFmt w:val="bullet"/>
      <w:lvlText w:val="•"/>
      <w:lvlJc w:val="left"/>
      <w:pPr>
        <w:ind w:left="7267" w:hanging="277"/>
      </w:pPr>
      <w:rPr>
        <w:rFonts w:hint="default"/>
      </w:rPr>
    </w:lvl>
    <w:lvl w:ilvl="8" w:tplc="A488A06E">
      <w:numFmt w:val="bullet"/>
      <w:lvlText w:val="•"/>
      <w:lvlJc w:val="left"/>
      <w:pPr>
        <w:ind w:left="8145" w:hanging="277"/>
      </w:pPr>
      <w:rPr>
        <w:rFonts w:hint="default"/>
      </w:rPr>
    </w:lvl>
  </w:abstractNum>
  <w:abstractNum w:abstractNumId="10" w15:restartNumberingAfterBreak="0">
    <w:nsid w:val="2BE119C2"/>
    <w:multiLevelType w:val="hybridMultilevel"/>
    <w:tmpl w:val="3FC4A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4389E"/>
    <w:multiLevelType w:val="hybridMultilevel"/>
    <w:tmpl w:val="E2927614"/>
    <w:lvl w:ilvl="0" w:tplc="4976C710">
      <w:start w:val="1"/>
      <w:numFmt w:val="decimal"/>
      <w:lvlText w:val="2. %1"/>
      <w:lvlJc w:val="right"/>
      <w:pPr>
        <w:ind w:left="108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2ED414F"/>
    <w:multiLevelType w:val="hybridMultilevel"/>
    <w:tmpl w:val="6546C784"/>
    <w:lvl w:ilvl="0" w:tplc="BF5A8FD8">
      <w:start w:val="5"/>
      <w:numFmt w:val="decimal"/>
      <w:lvlText w:val="%1."/>
      <w:lvlJc w:val="left"/>
      <w:pPr>
        <w:ind w:left="599" w:hanging="360"/>
      </w:pPr>
      <w:rPr>
        <w:rFonts w:ascii="Calibri" w:eastAsia="Calibri" w:hAnsi="Calibri" w:cs="Calibri" w:hint="default"/>
        <w:spacing w:val="-1"/>
        <w:w w:val="99"/>
        <w:sz w:val="20"/>
        <w:szCs w:val="20"/>
      </w:rPr>
    </w:lvl>
    <w:lvl w:ilvl="1" w:tplc="F86E2FB8">
      <w:numFmt w:val="bullet"/>
      <w:lvlText w:val="•"/>
      <w:lvlJc w:val="left"/>
      <w:pPr>
        <w:ind w:left="1197" w:hanging="360"/>
      </w:pPr>
      <w:rPr>
        <w:rFonts w:hint="default"/>
      </w:rPr>
    </w:lvl>
    <w:lvl w:ilvl="2" w:tplc="2690D484">
      <w:numFmt w:val="bullet"/>
      <w:lvlText w:val="•"/>
      <w:lvlJc w:val="left"/>
      <w:pPr>
        <w:ind w:left="1794" w:hanging="360"/>
      </w:pPr>
      <w:rPr>
        <w:rFonts w:hint="default"/>
      </w:rPr>
    </w:lvl>
    <w:lvl w:ilvl="3" w:tplc="6436EA6C">
      <w:numFmt w:val="bullet"/>
      <w:lvlText w:val="•"/>
      <w:lvlJc w:val="left"/>
      <w:pPr>
        <w:ind w:left="2392" w:hanging="360"/>
      </w:pPr>
      <w:rPr>
        <w:rFonts w:hint="default"/>
      </w:rPr>
    </w:lvl>
    <w:lvl w:ilvl="4" w:tplc="CCC2DED8">
      <w:numFmt w:val="bullet"/>
      <w:lvlText w:val="•"/>
      <w:lvlJc w:val="left"/>
      <w:pPr>
        <w:ind w:left="2989" w:hanging="360"/>
      </w:pPr>
      <w:rPr>
        <w:rFonts w:hint="default"/>
      </w:rPr>
    </w:lvl>
    <w:lvl w:ilvl="5" w:tplc="ACFCD2A6">
      <w:numFmt w:val="bullet"/>
      <w:lvlText w:val="•"/>
      <w:lvlJc w:val="left"/>
      <w:pPr>
        <w:ind w:left="3587" w:hanging="360"/>
      </w:pPr>
      <w:rPr>
        <w:rFonts w:hint="default"/>
      </w:rPr>
    </w:lvl>
    <w:lvl w:ilvl="6" w:tplc="A8E4C798">
      <w:numFmt w:val="bullet"/>
      <w:lvlText w:val="•"/>
      <w:lvlJc w:val="left"/>
      <w:pPr>
        <w:ind w:left="4184" w:hanging="360"/>
      </w:pPr>
      <w:rPr>
        <w:rFonts w:hint="default"/>
      </w:rPr>
    </w:lvl>
    <w:lvl w:ilvl="7" w:tplc="878433B4">
      <w:numFmt w:val="bullet"/>
      <w:lvlText w:val="•"/>
      <w:lvlJc w:val="left"/>
      <w:pPr>
        <w:ind w:left="4782" w:hanging="360"/>
      </w:pPr>
      <w:rPr>
        <w:rFonts w:hint="default"/>
      </w:rPr>
    </w:lvl>
    <w:lvl w:ilvl="8" w:tplc="FF8A0E58">
      <w:numFmt w:val="bullet"/>
      <w:lvlText w:val="•"/>
      <w:lvlJc w:val="left"/>
      <w:pPr>
        <w:ind w:left="5379" w:hanging="360"/>
      </w:pPr>
      <w:rPr>
        <w:rFonts w:hint="default"/>
      </w:rPr>
    </w:lvl>
  </w:abstractNum>
  <w:abstractNum w:abstractNumId="13" w15:restartNumberingAfterBreak="0">
    <w:nsid w:val="437E70C4"/>
    <w:multiLevelType w:val="hybridMultilevel"/>
    <w:tmpl w:val="BBB47FB2"/>
    <w:lvl w:ilvl="0" w:tplc="3FA2AAEC">
      <w:start w:val="4"/>
      <w:numFmt w:val="decimal"/>
      <w:lvlText w:val="%1."/>
      <w:lvlJc w:val="left"/>
      <w:pPr>
        <w:ind w:left="599" w:hanging="360"/>
      </w:pPr>
      <w:rPr>
        <w:rFonts w:ascii="Calibri" w:eastAsia="Calibri" w:hAnsi="Calibri" w:cs="Calibri" w:hint="default"/>
        <w:spacing w:val="-1"/>
        <w:w w:val="99"/>
        <w:sz w:val="20"/>
        <w:szCs w:val="20"/>
      </w:rPr>
    </w:lvl>
    <w:lvl w:ilvl="1" w:tplc="D0E212F6">
      <w:start w:val="1"/>
      <w:numFmt w:val="lowerLetter"/>
      <w:lvlText w:val="%2."/>
      <w:lvlJc w:val="left"/>
      <w:pPr>
        <w:ind w:left="599" w:hanging="360"/>
      </w:pPr>
      <w:rPr>
        <w:rFonts w:ascii="Calibri" w:eastAsia="Calibri" w:hAnsi="Calibri" w:cs="Calibri" w:hint="default"/>
        <w:w w:val="99"/>
        <w:sz w:val="20"/>
        <w:szCs w:val="20"/>
      </w:rPr>
    </w:lvl>
    <w:lvl w:ilvl="2" w:tplc="C93214D4">
      <w:numFmt w:val="bullet"/>
      <w:lvlText w:val="•"/>
      <w:lvlJc w:val="left"/>
      <w:pPr>
        <w:ind w:left="1794" w:hanging="360"/>
      </w:pPr>
      <w:rPr>
        <w:rFonts w:hint="default"/>
      </w:rPr>
    </w:lvl>
    <w:lvl w:ilvl="3" w:tplc="7B201820">
      <w:numFmt w:val="bullet"/>
      <w:lvlText w:val="•"/>
      <w:lvlJc w:val="left"/>
      <w:pPr>
        <w:ind w:left="2392" w:hanging="360"/>
      </w:pPr>
      <w:rPr>
        <w:rFonts w:hint="default"/>
      </w:rPr>
    </w:lvl>
    <w:lvl w:ilvl="4" w:tplc="D01C49B0">
      <w:numFmt w:val="bullet"/>
      <w:lvlText w:val="•"/>
      <w:lvlJc w:val="left"/>
      <w:pPr>
        <w:ind w:left="2989" w:hanging="360"/>
      </w:pPr>
      <w:rPr>
        <w:rFonts w:hint="default"/>
      </w:rPr>
    </w:lvl>
    <w:lvl w:ilvl="5" w:tplc="625E18F6">
      <w:numFmt w:val="bullet"/>
      <w:lvlText w:val="•"/>
      <w:lvlJc w:val="left"/>
      <w:pPr>
        <w:ind w:left="3587" w:hanging="360"/>
      </w:pPr>
      <w:rPr>
        <w:rFonts w:hint="default"/>
      </w:rPr>
    </w:lvl>
    <w:lvl w:ilvl="6" w:tplc="18F006A0">
      <w:numFmt w:val="bullet"/>
      <w:lvlText w:val="•"/>
      <w:lvlJc w:val="left"/>
      <w:pPr>
        <w:ind w:left="4184" w:hanging="360"/>
      </w:pPr>
      <w:rPr>
        <w:rFonts w:hint="default"/>
      </w:rPr>
    </w:lvl>
    <w:lvl w:ilvl="7" w:tplc="85FEC8F2">
      <w:numFmt w:val="bullet"/>
      <w:lvlText w:val="•"/>
      <w:lvlJc w:val="left"/>
      <w:pPr>
        <w:ind w:left="4782" w:hanging="360"/>
      </w:pPr>
      <w:rPr>
        <w:rFonts w:hint="default"/>
      </w:rPr>
    </w:lvl>
    <w:lvl w:ilvl="8" w:tplc="996C4CE8">
      <w:numFmt w:val="bullet"/>
      <w:lvlText w:val="•"/>
      <w:lvlJc w:val="left"/>
      <w:pPr>
        <w:ind w:left="5379" w:hanging="360"/>
      </w:pPr>
      <w:rPr>
        <w:rFonts w:hint="default"/>
      </w:rPr>
    </w:lvl>
  </w:abstractNum>
  <w:abstractNum w:abstractNumId="14" w15:restartNumberingAfterBreak="0">
    <w:nsid w:val="497E20EE"/>
    <w:multiLevelType w:val="multilevel"/>
    <w:tmpl w:val="1DD25FA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49D252FB"/>
    <w:multiLevelType w:val="multilevel"/>
    <w:tmpl w:val="5510D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4F0EEE"/>
    <w:multiLevelType w:val="hybridMultilevel"/>
    <w:tmpl w:val="3676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33245"/>
    <w:multiLevelType w:val="multilevel"/>
    <w:tmpl w:val="93B63142"/>
    <w:lvl w:ilvl="0">
      <w:start w:val="1"/>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8" w15:restartNumberingAfterBreak="0">
    <w:nsid w:val="4F163F75"/>
    <w:multiLevelType w:val="hybridMultilevel"/>
    <w:tmpl w:val="21B807FE"/>
    <w:lvl w:ilvl="0" w:tplc="E44A7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93DEF"/>
    <w:multiLevelType w:val="hybridMultilevel"/>
    <w:tmpl w:val="8B8CD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DC6178"/>
    <w:multiLevelType w:val="hybridMultilevel"/>
    <w:tmpl w:val="C2A6F56A"/>
    <w:lvl w:ilvl="0" w:tplc="0409000F">
      <w:start w:val="1"/>
      <w:numFmt w:val="decimal"/>
      <w:lvlText w:val="%1."/>
      <w:lvlJc w:val="left"/>
      <w:pPr>
        <w:ind w:left="599" w:hanging="360"/>
      </w:pPr>
      <w:rPr>
        <w:rFonts w:hint="default"/>
        <w:spacing w:val="-1"/>
        <w:w w:val="99"/>
        <w:sz w:val="20"/>
        <w:szCs w:val="20"/>
      </w:rPr>
    </w:lvl>
    <w:lvl w:ilvl="1" w:tplc="834A16AC">
      <w:numFmt w:val="bullet"/>
      <w:lvlText w:val="•"/>
      <w:lvlJc w:val="left"/>
      <w:pPr>
        <w:ind w:left="1197" w:hanging="360"/>
      </w:pPr>
      <w:rPr>
        <w:rFonts w:hint="default"/>
      </w:rPr>
    </w:lvl>
    <w:lvl w:ilvl="2" w:tplc="382C53B6">
      <w:numFmt w:val="bullet"/>
      <w:lvlText w:val="•"/>
      <w:lvlJc w:val="left"/>
      <w:pPr>
        <w:ind w:left="1794" w:hanging="360"/>
      </w:pPr>
      <w:rPr>
        <w:rFonts w:hint="default"/>
      </w:rPr>
    </w:lvl>
    <w:lvl w:ilvl="3" w:tplc="08202F2C">
      <w:numFmt w:val="bullet"/>
      <w:lvlText w:val="•"/>
      <w:lvlJc w:val="left"/>
      <w:pPr>
        <w:ind w:left="2392" w:hanging="360"/>
      </w:pPr>
      <w:rPr>
        <w:rFonts w:hint="default"/>
      </w:rPr>
    </w:lvl>
    <w:lvl w:ilvl="4" w:tplc="0EBEDF14">
      <w:numFmt w:val="bullet"/>
      <w:lvlText w:val="•"/>
      <w:lvlJc w:val="left"/>
      <w:pPr>
        <w:ind w:left="2989" w:hanging="360"/>
      </w:pPr>
      <w:rPr>
        <w:rFonts w:hint="default"/>
      </w:rPr>
    </w:lvl>
    <w:lvl w:ilvl="5" w:tplc="B038D9DC">
      <w:numFmt w:val="bullet"/>
      <w:lvlText w:val="•"/>
      <w:lvlJc w:val="left"/>
      <w:pPr>
        <w:ind w:left="3587" w:hanging="360"/>
      </w:pPr>
      <w:rPr>
        <w:rFonts w:hint="default"/>
      </w:rPr>
    </w:lvl>
    <w:lvl w:ilvl="6" w:tplc="693EF7C6">
      <w:numFmt w:val="bullet"/>
      <w:lvlText w:val="•"/>
      <w:lvlJc w:val="left"/>
      <w:pPr>
        <w:ind w:left="4184" w:hanging="360"/>
      </w:pPr>
      <w:rPr>
        <w:rFonts w:hint="default"/>
      </w:rPr>
    </w:lvl>
    <w:lvl w:ilvl="7" w:tplc="33FC9D84">
      <w:numFmt w:val="bullet"/>
      <w:lvlText w:val="•"/>
      <w:lvlJc w:val="left"/>
      <w:pPr>
        <w:ind w:left="4782" w:hanging="360"/>
      </w:pPr>
      <w:rPr>
        <w:rFonts w:hint="default"/>
      </w:rPr>
    </w:lvl>
    <w:lvl w:ilvl="8" w:tplc="4CACE4D6">
      <w:numFmt w:val="bullet"/>
      <w:lvlText w:val="•"/>
      <w:lvlJc w:val="left"/>
      <w:pPr>
        <w:ind w:left="5379" w:hanging="360"/>
      </w:pPr>
      <w:rPr>
        <w:rFonts w:hint="default"/>
      </w:rPr>
    </w:lvl>
  </w:abstractNum>
  <w:abstractNum w:abstractNumId="21" w15:restartNumberingAfterBreak="0">
    <w:nsid w:val="5A4307EC"/>
    <w:multiLevelType w:val="hybridMultilevel"/>
    <w:tmpl w:val="FF50630A"/>
    <w:lvl w:ilvl="0" w:tplc="0409000F">
      <w:start w:val="1"/>
      <w:numFmt w:val="decimal"/>
      <w:lvlText w:val="%1."/>
      <w:lvlJc w:val="left"/>
      <w:pPr>
        <w:ind w:left="599" w:hanging="360"/>
      </w:pPr>
      <w:rPr>
        <w:rFonts w:hint="default"/>
        <w:spacing w:val="-1"/>
        <w:w w:val="99"/>
        <w:sz w:val="20"/>
        <w:szCs w:val="20"/>
      </w:rPr>
    </w:lvl>
    <w:lvl w:ilvl="1" w:tplc="834A16AC">
      <w:numFmt w:val="bullet"/>
      <w:lvlText w:val="•"/>
      <w:lvlJc w:val="left"/>
      <w:pPr>
        <w:ind w:left="1197" w:hanging="360"/>
      </w:pPr>
      <w:rPr>
        <w:rFonts w:hint="default"/>
      </w:rPr>
    </w:lvl>
    <w:lvl w:ilvl="2" w:tplc="382C53B6">
      <w:numFmt w:val="bullet"/>
      <w:lvlText w:val="•"/>
      <w:lvlJc w:val="left"/>
      <w:pPr>
        <w:ind w:left="1794" w:hanging="360"/>
      </w:pPr>
      <w:rPr>
        <w:rFonts w:hint="default"/>
      </w:rPr>
    </w:lvl>
    <w:lvl w:ilvl="3" w:tplc="08202F2C">
      <w:numFmt w:val="bullet"/>
      <w:lvlText w:val="•"/>
      <w:lvlJc w:val="left"/>
      <w:pPr>
        <w:ind w:left="2392" w:hanging="360"/>
      </w:pPr>
      <w:rPr>
        <w:rFonts w:hint="default"/>
      </w:rPr>
    </w:lvl>
    <w:lvl w:ilvl="4" w:tplc="0EBEDF14">
      <w:numFmt w:val="bullet"/>
      <w:lvlText w:val="•"/>
      <w:lvlJc w:val="left"/>
      <w:pPr>
        <w:ind w:left="2989" w:hanging="360"/>
      </w:pPr>
      <w:rPr>
        <w:rFonts w:hint="default"/>
      </w:rPr>
    </w:lvl>
    <w:lvl w:ilvl="5" w:tplc="B038D9DC">
      <w:numFmt w:val="bullet"/>
      <w:lvlText w:val="•"/>
      <w:lvlJc w:val="left"/>
      <w:pPr>
        <w:ind w:left="3587" w:hanging="360"/>
      </w:pPr>
      <w:rPr>
        <w:rFonts w:hint="default"/>
      </w:rPr>
    </w:lvl>
    <w:lvl w:ilvl="6" w:tplc="693EF7C6">
      <w:numFmt w:val="bullet"/>
      <w:lvlText w:val="•"/>
      <w:lvlJc w:val="left"/>
      <w:pPr>
        <w:ind w:left="4184" w:hanging="360"/>
      </w:pPr>
      <w:rPr>
        <w:rFonts w:hint="default"/>
      </w:rPr>
    </w:lvl>
    <w:lvl w:ilvl="7" w:tplc="33FC9D84">
      <w:numFmt w:val="bullet"/>
      <w:lvlText w:val="•"/>
      <w:lvlJc w:val="left"/>
      <w:pPr>
        <w:ind w:left="4782" w:hanging="360"/>
      </w:pPr>
      <w:rPr>
        <w:rFonts w:hint="default"/>
      </w:rPr>
    </w:lvl>
    <w:lvl w:ilvl="8" w:tplc="4CACE4D6">
      <w:numFmt w:val="bullet"/>
      <w:lvlText w:val="•"/>
      <w:lvlJc w:val="left"/>
      <w:pPr>
        <w:ind w:left="5379" w:hanging="360"/>
      </w:pPr>
      <w:rPr>
        <w:rFonts w:hint="default"/>
      </w:rPr>
    </w:lvl>
  </w:abstractNum>
  <w:abstractNum w:abstractNumId="22" w15:restartNumberingAfterBreak="0">
    <w:nsid w:val="5EA9362B"/>
    <w:multiLevelType w:val="hybridMultilevel"/>
    <w:tmpl w:val="80BC34B2"/>
    <w:lvl w:ilvl="0" w:tplc="38627E38">
      <w:start w:val="1"/>
      <w:numFmt w:val="decimal"/>
      <w:lvlText w:val="1. %1"/>
      <w:lvlJc w:val="righ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74CE2"/>
    <w:multiLevelType w:val="hybridMultilevel"/>
    <w:tmpl w:val="59BAAB20"/>
    <w:lvl w:ilvl="0" w:tplc="89ECC500">
      <w:start w:val="1"/>
      <w:numFmt w:val="decimal"/>
      <w:lvlText w:val="%1."/>
      <w:lvlJc w:val="left"/>
      <w:pPr>
        <w:ind w:left="820" w:hanging="360"/>
      </w:pPr>
      <w:rPr>
        <w:rFonts w:ascii="Calibri" w:eastAsia="Calibri" w:hAnsi="Calibri" w:cs="Calibri" w:hint="default"/>
        <w:spacing w:val="0"/>
        <w:w w:val="100"/>
        <w:sz w:val="22"/>
        <w:szCs w:val="22"/>
        <w:lang w:val="en-US" w:eastAsia="en-US" w:bidi="en-US"/>
      </w:rPr>
    </w:lvl>
    <w:lvl w:ilvl="1" w:tplc="32B4B2A4">
      <w:numFmt w:val="bullet"/>
      <w:lvlText w:val="•"/>
      <w:lvlJc w:val="left"/>
      <w:pPr>
        <w:ind w:left="1732" w:hanging="360"/>
      </w:pPr>
      <w:rPr>
        <w:rFonts w:hint="default"/>
        <w:lang w:val="en-US" w:eastAsia="en-US" w:bidi="en-US"/>
      </w:rPr>
    </w:lvl>
    <w:lvl w:ilvl="2" w:tplc="BE627004">
      <w:numFmt w:val="bullet"/>
      <w:lvlText w:val="•"/>
      <w:lvlJc w:val="left"/>
      <w:pPr>
        <w:ind w:left="2644" w:hanging="360"/>
      </w:pPr>
      <w:rPr>
        <w:rFonts w:hint="default"/>
        <w:lang w:val="en-US" w:eastAsia="en-US" w:bidi="en-US"/>
      </w:rPr>
    </w:lvl>
    <w:lvl w:ilvl="3" w:tplc="C610F8C4">
      <w:numFmt w:val="bullet"/>
      <w:lvlText w:val="•"/>
      <w:lvlJc w:val="left"/>
      <w:pPr>
        <w:ind w:left="3556" w:hanging="360"/>
      </w:pPr>
      <w:rPr>
        <w:rFonts w:hint="default"/>
        <w:lang w:val="en-US" w:eastAsia="en-US" w:bidi="en-US"/>
      </w:rPr>
    </w:lvl>
    <w:lvl w:ilvl="4" w:tplc="FAE49A1A">
      <w:numFmt w:val="bullet"/>
      <w:lvlText w:val="•"/>
      <w:lvlJc w:val="left"/>
      <w:pPr>
        <w:ind w:left="4468" w:hanging="360"/>
      </w:pPr>
      <w:rPr>
        <w:rFonts w:hint="default"/>
        <w:lang w:val="en-US" w:eastAsia="en-US" w:bidi="en-US"/>
      </w:rPr>
    </w:lvl>
    <w:lvl w:ilvl="5" w:tplc="6846E168">
      <w:numFmt w:val="bullet"/>
      <w:lvlText w:val="•"/>
      <w:lvlJc w:val="left"/>
      <w:pPr>
        <w:ind w:left="5380" w:hanging="360"/>
      </w:pPr>
      <w:rPr>
        <w:rFonts w:hint="default"/>
        <w:lang w:val="en-US" w:eastAsia="en-US" w:bidi="en-US"/>
      </w:rPr>
    </w:lvl>
    <w:lvl w:ilvl="6" w:tplc="DC4E294C">
      <w:numFmt w:val="bullet"/>
      <w:lvlText w:val="•"/>
      <w:lvlJc w:val="left"/>
      <w:pPr>
        <w:ind w:left="6292" w:hanging="360"/>
      </w:pPr>
      <w:rPr>
        <w:rFonts w:hint="default"/>
        <w:lang w:val="en-US" w:eastAsia="en-US" w:bidi="en-US"/>
      </w:rPr>
    </w:lvl>
    <w:lvl w:ilvl="7" w:tplc="C9FA15F6">
      <w:numFmt w:val="bullet"/>
      <w:lvlText w:val="•"/>
      <w:lvlJc w:val="left"/>
      <w:pPr>
        <w:ind w:left="7204" w:hanging="360"/>
      </w:pPr>
      <w:rPr>
        <w:rFonts w:hint="default"/>
        <w:lang w:val="en-US" w:eastAsia="en-US" w:bidi="en-US"/>
      </w:rPr>
    </w:lvl>
    <w:lvl w:ilvl="8" w:tplc="E44CD0D0">
      <w:numFmt w:val="bullet"/>
      <w:lvlText w:val="•"/>
      <w:lvlJc w:val="left"/>
      <w:pPr>
        <w:ind w:left="8116" w:hanging="360"/>
      </w:pPr>
      <w:rPr>
        <w:rFonts w:hint="default"/>
        <w:lang w:val="en-US" w:eastAsia="en-US" w:bidi="en-US"/>
      </w:rPr>
    </w:lvl>
  </w:abstractNum>
  <w:abstractNum w:abstractNumId="24" w15:restartNumberingAfterBreak="0">
    <w:nsid w:val="609447ED"/>
    <w:multiLevelType w:val="hybridMultilevel"/>
    <w:tmpl w:val="E6E0D04E"/>
    <w:lvl w:ilvl="0" w:tplc="915E59D0">
      <w:start w:val="1"/>
      <w:numFmt w:val="upperRoman"/>
      <w:lvlText w:val="%1."/>
      <w:lvlJc w:val="left"/>
      <w:pPr>
        <w:ind w:left="720" w:hanging="72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AA7DE7"/>
    <w:multiLevelType w:val="multilevel"/>
    <w:tmpl w:val="A38C9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1B6755"/>
    <w:multiLevelType w:val="hybridMultilevel"/>
    <w:tmpl w:val="EFC4F01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27" w15:restartNumberingAfterBreak="0">
    <w:nsid w:val="6A7F5F38"/>
    <w:multiLevelType w:val="hybridMultilevel"/>
    <w:tmpl w:val="82961A44"/>
    <w:lvl w:ilvl="0" w:tplc="61103332">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92B45"/>
    <w:multiLevelType w:val="hybridMultilevel"/>
    <w:tmpl w:val="DA28BDB4"/>
    <w:lvl w:ilvl="0" w:tplc="3B603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0303E"/>
    <w:multiLevelType w:val="hybridMultilevel"/>
    <w:tmpl w:val="F0C67512"/>
    <w:lvl w:ilvl="0" w:tplc="94F4DCE2">
      <w:start w:val="1"/>
      <w:numFmt w:val="lowerLetter"/>
      <w:lvlText w:val="%1."/>
      <w:lvlJc w:val="left"/>
      <w:pPr>
        <w:ind w:left="2159" w:hanging="360"/>
      </w:pPr>
      <w:rPr>
        <w:rFonts w:ascii="Calibri" w:eastAsia="Calibri" w:hAnsi="Calibri" w:cs="Calibri" w:hint="default"/>
        <w:w w:val="99"/>
        <w:sz w:val="20"/>
        <w:szCs w:val="20"/>
      </w:rPr>
    </w:lvl>
    <w:lvl w:ilvl="1" w:tplc="8DE4E1B6">
      <w:numFmt w:val="bullet"/>
      <w:lvlText w:val="•"/>
      <w:lvlJc w:val="left"/>
      <w:pPr>
        <w:ind w:left="2914" w:hanging="360"/>
      </w:pPr>
      <w:rPr>
        <w:rFonts w:hint="default"/>
      </w:rPr>
    </w:lvl>
    <w:lvl w:ilvl="2" w:tplc="8D64E05E">
      <w:numFmt w:val="bullet"/>
      <w:lvlText w:val="•"/>
      <w:lvlJc w:val="left"/>
      <w:pPr>
        <w:ind w:left="3668" w:hanging="360"/>
      </w:pPr>
      <w:rPr>
        <w:rFonts w:hint="default"/>
      </w:rPr>
    </w:lvl>
    <w:lvl w:ilvl="3" w:tplc="F7B6949C">
      <w:numFmt w:val="bullet"/>
      <w:lvlText w:val="•"/>
      <w:lvlJc w:val="left"/>
      <w:pPr>
        <w:ind w:left="4422" w:hanging="360"/>
      </w:pPr>
      <w:rPr>
        <w:rFonts w:hint="default"/>
      </w:rPr>
    </w:lvl>
    <w:lvl w:ilvl="4" w:tplc="94367360">
      <w:numFmt w:val="bullet"/>
      <w:lvlText w:val="•"/>
      <w:lvlJc w:val="left"/>
      <w:pPr>
        <w:ind w:left="5176" w:hanging="360"/>
      </w:pPr>
      <w:rPr>
        <w:rFonts w:hint="default"/>
      </w:rPr>
    </w:lvl>
    <w:lvl w:ilvl="5" w:tplc="A4E67AE0">
      <w:numFmt w:val="bullet"/>
      <w:lvlText w:val="•"/>
      <w:lvlJc w:val="left"/>
      <w:pPr>
        <w:ind w:left="5930" w:hanging="360"/>
      </w:pPr>
      <w:rPr>
        <w:rFonts w:hint="default"/>
      </w:rPr>
    </w:lvl>
    <w:lvl w:ilvl="6" w:tplc="80A607BC">
      <w:numFmt w:val="bullet"/>
      <w:lvlText w:val="•"/>
      <w:lvlJc w:val="left"/>
      <w:pPr>
        <w:ind w:left="6684" w:hanging="360"/>
      </w:pPr>
      <w:rPr>
        <w:rFonts w:hint="default"/>
      </w:rPr>
    </w:lvl>
    <w:lvl w:ilvl="7" w:tplc="F2B6CC44">
      <w:numFmt w:val="bullet"/>
      <w:lvlText w:val="•"/>
      <w:lvlJc w:val="left"/>
      <w:pPr>
        <w:ind w:left="7438" w:hanging="360"/>
      </w:pPr>
      <w:rPr>
        <w:rFonts w:hint="default"/>
      </w:rPr>
    </w:lvl>
    <w:lvl w:ilvl="8" w:tplc="C71C0006">
      <w:numFmt w:val="bullet"/>
      <w:lvlText w:val="•"/>
      <w:lvlJc w:val="left"/>
      <w:pPr>
        <w:ind w:left="8192" w:hanging="360"/>
      </w:pPr>
      <w:rPr>
        <w:rFonts w:hint="default"/>
      </w:rPr>
    </w:lvl>
  </w:abstractNum>
  <w:abstractNum w:abstractNumId="30" w15:restartNumberingAfterBreak="0">
    <w:nsid w:val="733450E5"/>
    <w:multiLevelType w:val="hybridMultilevel"/>
    <w:tmpl w:val="19A42EAC"/>
    <w:lvl w:ilvl="0" w:tplc="250244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51E7F"/>
    <w:multiLevelType w:val="hybridMultilevel"/>
    <w:tmpl w:val="2C24B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B675E"/>
    <w:multiLevelType w:val="hybridMultilevel"/>
    <w:tmpl w:val="D126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441343">
    <w:abstractNumId w:val="28"/>
  </w:num>
  <w:num w:numId="2" w16cid:durableId="769855802">
    <w:abstractNumId w:val="6"/>
  </w:num>
  <w:num w:numId="3" w16cid:durableId="888223929">
    <w:abstractNumId w:val="18"/>
  </w:num>
  <w:num w:numId="4" w16cid:durableId="1832132853">
    <w:abstractNumId w:val="2"/>
  </w:num>
  <w:num w:numId="5" w16cid:durableId="1485244817">
    <w:abstractNumId w:val="8"/>
  </w:num>
  <w:num w:numId="6" w16cid:durableId="815806680">
    <w:abstractNumId w:val="24"/>
  </w:num>
  <w:num w:numId="7" w16cid:durableId="220599328">
    <w:abstractNumId w:val="27"/>
  </w:num>
  <w:num w:numId="8" w16cid:durableId="1500779199">
    <w:abstractNumId w:val="5"/>
  </w:num>
  <w:num w:numId="9" w16cid:durableId="246547898">
    <w:abstractNumId w:val="22"/>
  </w:num>
  <w:num w:numId="10" w16cid:durableId="1615134811">
    <w:abstractNumId w:val="14"/>
  </w:num>
  <w:num w:numId="11" w16cid:durableId="430202216">
    <w:abstractNumId w:val="11"/>
  </w:num>
  <w:num w:numId="12" w16cid:durableId="680159645">
    <w:abstractNumId w:val="0"/>
  </w:num>
  <w:num w:numId="13" w16cid:durableId="754322109">
    <w:abstractNumId w:val="16"/>
  </w:num>
  <w:num w:numId="14" w16cid:durableId="1446264479">
    <w:abstractNumId w:val="12"/>
  </w:num>
  <w:num w:numId="15" w16cid:durableId="851378985">
    <w:abstractNumId w:val="13"/>
  </w:num>
  <w:num w:numId="16" w16cid:durableId="1431075368">
    <w:abstractNumId w:val="21"/>
  </w:num>
  <w:num w:numId="17" w16cid:durableId="1661808714">
    <w:abstractNumId w:val="26"/>
  </w:num>
  <w:num w:numId="18" w16cid:durableId="1532838231">
    <w:abstractNumId w:val="20"/>
  </w:num>
  <w:num w:numId="19" w16cid:durableId="256524721">
    <w:abstractNumId w:val="1"/>
  </w:num>
  <w:num w:numId="20" w16cid:durableId="2092045608">
    <w:abstractNumId w:val="29"/>
  </w:num>
  <w:num w:numId="21" w16cid:durableId="41251424">
    <w:abstractNumId w:val="9"/>
  </w:num>
  <w:num w:numId="22" w16cid:durableId="480999676">
    <w:abstractNumId w:val="31"/>
  </w:num>
  <w:num w:numId="23" w16cid:durableId="647519379">
    <w:abstractNumId w:val="19"/>
  </w:num>
  <w:num w:numId="24" w16cid:durableId="218707273">
    <w:abstractNumId w:val="32"/>
  </w:num>
  <w:num w:numId="25" w16cid:durableId="1056507565">
    <w:abstractNumId w:val="10"/>
  </w:num>
  <w:num w:numId="26" w16cid:durableId="434449494">
    <w:abstractNumId w:val="30"/>
  </w:num>
  <w:num w:numId="27" w16cid:durableId="915435720">
    <w:abstractNumId w:val="3"/>
  </w:num>
  <w:num w:numId="28" w16cid:durableId="11535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5069656">
    <w:abstractNumId w:val="4"/>
  </w:num>
  <w:num w:numId="30" w16cid:durableId="621426152">
    <w:abstractNumId w:val="7"/>
  </w:num>
  <w:num w:numId="31" w16cid:durableId="1946644824">
    <w:abstractNumId w:val="23"/>
  </w:num>
  <w:num w:numId="32" w16cid:durableId="377507588">
    <w:abstractNumId w:val="15"/>
  </w:num>
  <w:num w:numId="33" w16cid:durableId="21305911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1E"/>
    <w:rsid w:val="0000651B"/>
    <w:rsid w:val="00011DA0"/>
    <w:rsid w:val="00012DFA"/>
    <w:rsid w:val="00014BF4"/>
    <w:rsid w:val="00021B85"/>
    <w:rsid w:val="000228CE"/>
    <w:rsid w:val="00027853"/>
    <w:rsid w:val="00034AEC"/>
    <w:rsid w:val="00052DD7"/>
    <w:rsid w:val="000568DA"/>
    <w:rsid w:val="00062E40"/>
    <w:rsid w:val="00071EBE"/>
    <w:rsid w:val="00076012"/>
    <w:rsid w:val="00086A48"/>
    <w:rsid w:val="00090D0E"/>
    <w:rsid w:val="00092F28"/>
    <w:rsid w:val="00094906"/>
    <w:rsid w:val="000A1229"/>
    <w:rsid w:val="000A4FAB"/>
    <w:rsid w:val="000C0461"/>
    <w:rsid w:val="000C3E37"/>
    <w:rsid w:val="000C3F42"/>
    <w:rsid w:val="000E0775"/>
    <w:rsid w:val="000E1EC3"/>
    <w:rsid w:val="000E44CE"/>
    <w:rsid w:val="000E50CB"/>
    <w:rsid w:val="000E7038"/>
    <w:rsid w:val="000F08EA"/>
    <w:rsid w:val="000F14E8"/>
    <w:rsid w:val="000F2DE0"/>
    <w:rsid w:val="000F3327"/>
    <w:rsid w:val="000F332E"/>
    <w:rsid w:val="00105FE1"/>
    <w:rsid w:val="001136BF"/>
    <w:rsid w:val="00117EC4"/>
    <w:rsid w:val="0014386F"/>
    <w:rsid w:val="00147FBA"/>
    <w:rsid w:val="00152976"/>
    <w:rsid w:val="00155CD4"/>
    <w:rsid w:val="00155DD7"/>
    <w:rsid w:val="00164956"/>
    <w:rsid w:val="00171B03"/>
    <w:rsid w:val="00171B34"/>
    <w:rsid w:val="00176C9E"/>
    <w:rsid w:val="00182BBF"/>
    <w:rsid w:val="00186219"/>
    <w:rsid w:val="00195655"/>
    <w:rsid w:val="001A0B34"/>
    <w:rsid w:val="001A1E1E"/>
    <w:rsid w:val="001A6E39"/>
    <w:rsid w:val="001B055F"/>
    <w:rsid w:val="001B100C"/>
    <w:rsid w:val="001B44A4"/>
    <w:rsid w:val="001B74C1"/>
    <w:rsid w:val="001D0C3E"/>
    <w:rsid w:val="001D3A3A"/>
    <w:rsid w:val="001D5AC4"/>
    <w:rsid w:val="001E248D"/>
    <w:rsid w:val="001E3A46"/>
    <w:rsid w:val="001E705B"/>
    <w:rsid w:val="001F1C4B"/>
    <w:rsid w:val="001F3144"/>
    <w:rsid w:val="001F32B3"/>
    <w:rsid w:val="001F5DF8"/>
    <w:rsid w:val="001F77B0"/>
    <w:rsid w:val="00203763"/>
    <w:rsid w:val="00210486"/>
    <w:rsid w:val="002176B7"/>
    <w:rsid w:val="00220B22"/>
    <w:rsid w:val="00232ED6"/>
    <w:rsid w:val="0023407A"/>
    <w:rsid w:val="0023688F"/>
    <w:rsid w:val="00244E15"/>
    <w:rsid w:val="00246372"/>
    <w:rsid w:val="0025641E"/>
    <w:rsid w:val="00266DA4"/>
    <w:rsid w:val="00273511"/>
    <w:rsid w:val="00273A77"/>
    <w:rsid w:val="00281B7F"/>
    <w:rsid w:val="00292DB7"/>
    <w:rsid w:val="002A49A1"/>
    <w:rsid w:val="002A6A79"/>
    <w:rsid w:val="002A6DC0"/>
    <w:rsid w:val="002B64B7"/>
    <w:rsid w:val="002C678C"/>
    <w:rsid w:val="002D1CDC"/>
    <w:rsid w:val="002D2D04"/>
    <w:rsid w:val="002D38E8"/>
    <w:rsid w:val="002D5477"/>
    <w:rsid w:val="002D77DB"/>
    <w:rsid w:val="002E14BF"/>
    <w:rsid w:val="002F1EE1"/>
    <w:rsid w:val="002F3FB5"/>
    <w:rsid w:val="002F4553"/>
    <w:rsid w:val="002F68F0"/>
    <w:rsid w:val="00306BCF"/>
    <w:rsid w:val="00313A40"/>
    <w:rsid w:val="003150B9"/>
    <w:rsid w:val="0031624C"/>
    <w:rsid w:val="00316423"/>
    <w:rsid w:val="00323A4C"/>
    <w:rsid w:val="00325136"/>
    <w:rsid w:val="00335F2E"/>
    <w:rsid w:val="003523CC"/>
    <w:rsid w:val="00352D22"/>
    <w:rsid w:val="00375A07"/>
    <w:rsid w:val="00392864"/>
    <w:rsid w:val="003A3555"/>
    <w:rsid w:val="003A717C"/>
    <w:rsid w:val="003B3CA0"/>
    <w:rsid w:val="003C192D"/>
    <w:rsid w:val="003C2F48"/>
    <w:rsid w:val="003C4D01"/>
    <w:rsid w:val="003C688A"/>
    <w:rsid w:val="003D3A85"/>
    <w:rsid w:val="003D4F4D"/>
    <w:rsid w:val="003E336F"/>
    <w:rsid w:val="003E6342"/>
    <w:rsid w:val="003E6F55"/>
    <w:rsid w:val="003F05DD"/>
    <w:rsid w:val="003F28B4"/>
    <w:rsid w:val="003F3551"/>
    <w:rsid w:val="004020FE"/>
    <w:rsid w:val="0040289A"/>
    <w:rsid w:val="00402AFF"/>
    <w:rsid w:val="00403907"/>
    <w:rsid w:val="0040469D"/>
    <w:rsid w:val="00406DAC"/>
    <w:rsid w:val="00407470"/>
    <w:rsid w:val="004134FA"/>
    <w:rsid w:val="00415535"/>
    <w:rsid w:val="0041636F"/>
    <w:rsid w:val="00416F5C"/>
    <w:rsid w:val="004325E5"/>
    <w:rsid w:val="00435C4F"/>
    <w:rsid w:val="00436AFA"/>
    <w:rsid w:val="00440910"/>
    <w:rsid w:val="00443F77"/>
    <w:rsid w:val="00445078"/>
    <w:rsid w:val="004519BE"/>
    <w:rsid w:val="00456FA9"/>
    <w:rsid w:val="00457EB5"/>
    <w:rsid w:val="00462109"/>
    <w:rsid w:val="0047698D"/>
    <w:rsid w:val="00486C3B"/>
    <w:rsid w:val="00487DA6"/>
    <w:rsid w:val="0049207A"/>
    <w:rsid w:val="00493AA2"/>
    <w:rsid w:val="004A2DC4"/>
    <w:rsid w:val="004A3AE3"/>
    <w:rsid w:val="004A42EF"/>
    <w:rsid w:val="004A5A71"/>
    <w:rsid w:val="004C70FC"/>
    <w:rsid w:val="004E3D02"/>
    <w:rsid w:val="004E5891"/>
    <w:rsid w:val="004E6950"/>
    <w:rsid w:val="004E7CF6"/>
    <w:rsid w:val="004F1B64"/>
    <w:rsid w:val="004F37A5"/>
    <w:rsid w:val="005112D2"/>
    <w:rsid w:val="005127A4"/>
    <w:rsid w:val="005158EC"/>
    <w:rsid w:val="00527133"/>
    <w:rsid w:val="00527D35"/>
    <w:rsid w:val="00533E0D"/>
    <w:rsid w:val="00551808"/>
    <w:rsid w:val="00561A16"/>
    <w:rsid w:val="00561E69"/>
    <w:rsid w:val="00566B80"/>
    <w:rsid w:val="00570C18"/>
    <w:rsid w:val="005849B6"/>
    <w:rsid w:val="00586C5A"/>
    <w:rsid w:val="00596149"/>
    <w:rsid w:val="0059649D"/>
    <w:rsid w:val="005A16D6"/>
    <w:rsid w:val="005B5F3A"/>
    <w:rsid w:val="005D42BB"/>
    <w:rsid w:val="005E2A15"/>
    <w:rsid w:val="005E5D7D"/>
    <w:rsid w:val="005F3F02"/>
    <w:rsid w:val="0060383D"/>
    <w:rsid w:val="00604E24"/>
    <w:rsid w:val="00605F3A"/>
    <w:rsid w:val="006103B5"/>
    <w:rsid w:val="006127EE"/>
    <w:rsid w:val="0061301F"/>
    <w:rsid w:val="006203A3"/>
    <w:rsid w:val="006217DB"/>
    <w:rsid w:val="00622CA2"/>
    <w:rsid w:val="006372C5"/>
    <w:rsid w:val="0064206A"/>
    <w:rsid w:val="006451FA"/>
    <w:rsid w:val="00646469"/>
    <w:rsid w:val="00647041"/>
    <w:rsid w:val="00651671"/>
    <w:rsid w:val="00651F60"/>
    <w:rsid w:val="00653A4A"/>
    <w:rsid w:val="006616CF"/>
    <w:rsid w:val="006776E5"/>
    <w:rsid w:val="00684178"/>
    <w:rsid w:val="00691ACD"/>
    <w:rsid w:val="00691AFE"/>
    <w:rsid w:val="00694C3F"/>
    <w:rsid w:val="00696AC7"/>
    <w:rsid w:val="006977DF"/>
    <w:rsid w:val="00697D69"/>
    <w:rsid w:val="006A4B36"/>
    <w:rsid w:val="006B3696"/>
    <w:rsid w:val="006B3E1D"/>
    <w:rsid w:val="006C214B"/>
    <w:rsid w:val="006D131D"/>
    <w:rsid w:val="006E53E2"/>
    <w:rsid w:val="006F3D50"/>
    <w:rsid w:val="006F5455"/>
    <w:rsid w:val="00703727"/>
    <w:rsid w:val="00711C4F"/>
    <w:rsid w:val="00721252"/>
    <w:rsid w:val="00721331"/>
    <w:rsid w:val="007235EC"/>
    <w:rsid w:val="007263F7"/>
    <w:rsid w:val="00732B11"/>
    <w:rsid w:val="00733860"/>
    <w:rsid w:val="007338B4"/>
    <w:rsid w:val="00735882"/>
    <w:rsid w:val="007368DF"/>
    <w:rsid w:val="00742169"/>
    <w:rsid w:val="00747AE3"/>
    <w:rsid w:val="00750F73"/>
    <w:rsid w:val="00752F79"/>
    <w:rsid w:val="007535DA"/>
    <w:rsid w:val="00766055"/>
    <w:rsid w:val="00773533"/>
    <w:rsid w:val="0077605E"/>
    <w:rsid w:val="0077770D"/>
    <w:rsid w:val="00794DA4"/>
    <w:rsid w:val="0079521A"/>
    <w:rsid w:val="007975F2"/>
    <w:rsid w:val="007A30D9"/>
    <w:rsid w:val="007A37BE"/>
    <w:rsid w:val="007A4F9B"/>
    <w:rsid w:val="007B1561"/>
    <w:rsid w:val="007B1715"/>
    <w:rsid w:val="007B51D9"/>
    <w:rsid w:val="007C0575"/>
    <w:rsid w:val="007C6509"/>
    <w:rsid w:val="007C719D"/>
    <w:rsid w:val="007D1170"/>
    <w:rsid w:val="007D2CC7"/>
    <w:rsid w:val="007F1D35"/>
    <w:rsid w:val="007F52A3"/>
    <w:rsid w:val="007F5430"/>
    <w:rsid w:val="00805530"/>
    <w:rsid w:val="00807338"/>
    <w:rsid w:val="00807D04"/>
    <w:rsid w:val="008422DD"/>
    <w:rsid w:val="008427D5"/>
    <w:rsid w:val="00851E46"/>
    <w:rsid w:val="008523E6"/>
    <w:rsid w:val="00860EDE"/>
    <w:rsid w:val="008659E4"/>
    <w:rsid w:val="00876766"/>
    <w:rsid w:val="00877EA7"/>
    <w:rsid w:val="008866A1"/>
    <w:rsid w:val="008A07B0"/>
    <w:rsid w:val="008B578A"/>
    <w:rsid w:val="008B6965"/>
    <w:rsid w:val="008C089E"/>
    <w:rsid w:val="008C0AF6"/>
    <w:rsid w:val="008C20DD"/>
    <w:rsid w:val="008D1373"/>
    <w:rsid w:val="008D1FDC"/>
    <w:rsid w:val="008D67FF"/>
    <w:rsid w:val="008D6CF5"/>
    <w:rsid w:val="008D7430"/>
    <w:rsid w:val="008E2DA2"/>
    <w:rsid w:val="008E2DBB"/>
    <w:rsid w:val="008E4AD2"/>
    <w:rsid w:val="008F196F"/>
    <w:rsid w:val="008F265D"/>
    <w:rsid w:val="008F4B6C"/>
    <w:rsid w:val="00900E98"/>
    <w:rsid w:val="009011C0"/>
    <w:rsid w:val="00903721"/>
    <w:rsid w:val="0090442C"/>
    <w:rsid w:val="00913BF3"/>
    <w:rsid w:val="0091421B"/>
    <w:rsid w:val="0092021F"/>
    <w:rsid w:val="0092133B"/>
    <w:rsid w:val="00940232"/>
    <w:rsid w:val="0094157B"/>
    <w:rsid w:val="009428F2"/>
    <w:rsid w:val="00953526"/>
    <w:rsid w:val="00960ECE"/>
    <w:rsid w:val="00963E59"/>
    <w:rsid w:val="009714F3"/>
    <w:rsid w:val="00971622"/>
    <w:rsid w:val="00973B69"/>
    <w:rsid w:val="0098007B"/>
    <w:rsid w:val="00991173"/>
    <w:rsid w:val="009933BA"/>
    <w:rsid w:val="00996D31"/>
    <w:rsid w:val="0099744E"/>
    <w:rsid w:val="009A19F4"/>
    <w:rsid w:val="009A4813"/>
    <w:rsid w:val="009A48AA"/>
    <w:rsid w:val="009A595E"/>
    <w:rsid w:val="009A756C"/>
    <w:rsid w:val="009D149B"/>
    <w:rsid w:val="009D2737"/>
    <w:rsid w:val="009F224E"/>
    <w:rsid w:val="009F2B2C"/>
    <w:rsid w:val="009F4106"/>
    <w:rsid w:val="009F4F71"/>
    <w:rsid w:val="00A0472E"/>
    <w:rsid w:val="00A10A30"/>
    <w:rsid w:val="00A1215D"/>
    <w:rsid w:val="00A132A5"/>
    <w:rsid w:val="00A137C8"/>
    <w:rsid w:val="00A17DBF"/>
    <w:rsid w:val="00A264C1"/>
    <w:rsid w:val="00A311D6"/>
    <w:rsid w:val="00A321A1"/>
    <w:rsid w:val="00A3321C"/>
    <w:rsid w:val="00A355EF"/>
    <w:rsid w:val="00A3690B"/>
    <w:rsid w:val="00A4391E"/>
    <w:rsid w:val="00A44CC4"/>
    <w:rsid w:val="00A505BA"/>
    <w:rsid w:val="00A54C32"/>
    <w:rsid w:val="00A55216"/>
    <w:rsid w:val="00A6236F"/>
    <w:rsid w:val="00A638AB"/>
    <w:rsid w:val="00A7008C"/>
    <w:rsid w:val="00A75E9B"/>
    <w:rsid w:val="00A8555C"/>
    <w:rsid w:val="00A924F1"/>
    <w:rsid w:val="00A951F0"/>
    <w:rsid w:val="00A95D9A"/>
    <w:rsid w:val="00AA3280"/>
    <w:rsid w:val="00AA47F7"/>
    <w:rsid w:val="00AC5B84"/>
    <w:rsid w:val="00AE7DB0"/>
    <w:rsid w:val="00AF2AAE"/>
    <w:rsid w:val="00AF6948"/>
    <w:rsid w:val="00AF794B"/>
    <w:rsid w:val="00B00A2A"/>
    <w:rsid w:val="00B0199D"/>
    <w:rsid w:val="00B0676B"/>
    <w:rsid w:val="00B06C9E"/>
    <w:rsid w:val="00B24EFB"/>
    <w:rsid w:val="00B30ED9"/>
    <w:rsid w:val="00B44317"/>
    <w:rsid w:val="00B508FA"/>
    <w:rsid w:val="00B5563D"/>
    <w:rsid w:val="00B576FE"/>
    <w:rsid w:val="00B63AB4"/>
    <w:rsid w:val="00B73EAC"/>
    <w:rsid w:val="00B76FAF"/>
    <w:rsid w:val="00B80C97"/>
    <w:rsid w:val="00B83470"/>
    <w:rsid w:val="00B843F2"/>
    <w:rsid w:val="00B86246"/>
    <w:rsid w:val="00B930B2"/>
    <w:rsid w:val="00BA0ED6"/>
    <w:rsid w:val="00BA7729"/>
    <w:rsid w:val="00BB0486"/>
    <w:rsid w:val="00BB40CE"/>
    <w:rsid w:val="00BB43DA"/>
    <w:rsid w:val="00BB6A2C"/>
    <w:rsid w:val="00BC0E8B"/>
    <w:rsid w:val="00BC5E6A"/>
    <w:rsid w:val="00BD5FBB"/>
    <w:rsid w:val="00BE62CA"/>
    <w:rsid w:val="00BE6474"/>
    <w:rsid w:val="00BF473C"/>
    <w:rsid w:val="00C01508"/>
    <w:rsid w:val="00C059ED"/>
    <w:rsid w:val="00C111DC"/>
    <w:rsid w:val="00C32414"/>
    <w:rsid w:val="00C45C96"/>
    <w:rsid w:val="00C4605C"/>
    <w:rsid w:val="00C500AF"/>
    <w:rsid w:val="00C501B6"/>
    <w:rsid w:val="00C504DF"/>
    <w:rsid w:val="00C54B3F"/>
    <w:rsid w:val="00C5714A"/>
    <w:rsid w:val="00C62080"/>
    <w:rsid w:val="00C64404"/>
    <w:rsid w:val="00C65511"/>
    <w:rsid w:val="00C65F77"/>
    <w:rsid w:val="00C66426"/>
    <w:rsid w:val="00C76BFF"/>
    <w:rsid w:val="00C87567"/>
    <w:rsid w:val="00CA5CFD"/>
    <w:rsid w:val="00CA6397"/>
    <w:rsid w:val="00CB36AD"/>
    <w:rsid w:val="00CB5243"/>
    <w:rsid w:val="00CC40EC"/>
    <w:rsid w:val="00CC5B3F"/>
    <w:rsid w:val="00CC5CEE"/>
    <w:rsid w:val="00CD0753"/>
    <w:rsid w:val="00CD402F"/>
    <w:rsid w:val="00CD42D4"/>
    <w:rsid w:val="00CD770A"/>
    <w:rsid w:val="00CE1149"/>
    <w:rsid w:val="00CE13E9"/>
    <w:rsid w:val="00CF09FE"/>
    <w:rsid w:val="00CF129A"/>
    <w:rsid w:val="00CF15D5"/>
    <w:rsid w:val="00CF7E33"/>
    <w:rsid w:val="00D01DA0"/>
    <w:rsid w:val="00D04BB8"/>
    <w:rsid w:val="00D07A12"/>
    <w:rsid w:val="00D14087"/>
    <w:rsid w:val="00D211F9"/>
    <w:rsid w:val="00D27DA8"/>
    <w:rsid w:val="00D721A8"/>
    <w:rsid w:val="00D7530F"/>
    <w:rsid w:val="00D77A83"/>
    <w:rsid w:val="00D850FA"/>
    <w:rsid w:val="00D86F93"/>
    <w:rsid w:val="00DA612D"/>
    <w:rsid w:val="00DA66FB"/>
    <w:rsid w:val="00DB0630"/>
    <w:rsid w:val="00DB1278"/>
    <w:rsid w:val="00DB44DF"/>
    <w:rsid w:val="00DC1282"/>
    <w:rsid w:val="00DD5DF9"/>
    <w:rsid w:val="00DF75C8"/>
    <w:rsid w:val="00E002B9"/>
    <w:rsid w:val="00E04786"/>
    <w:rsid w:val="00E06D56"/>
    <w:rsid w:val="00E075ED"/>
    <w:rsid w:val="00E21EFE"/>
    <w:rsid w:val="00E272BE"/>
    <w:rsid w:val="00E30AF2"/>
    <w:rsid w:val="00E30B3B"/>
    <w:rsid w:val="00E322C5"/>
    <w:rsid w:val="00E36959"/>
    <w:rsid w:val="00E40C7B"/>
    <w:rsid w:val="00E41F33"/>
    <w:rsid w:val="00E51167"/>
    <w:rsid w:val="00E56A09"/>
    <w:rsid w:val="00E56FD8"/>
    <w:rsid w:val="00E62F70"/>
    <w:rsid w:val="00E73A96"/>
    <w:rsid w:val="00E76017"/>
    <w:rsid w:val="00E76425"/>
    <w:rsid w:val="00E82F67"/>
    <w:rsid w:val="00E83162"/>
    <w:rsid w:val="00EA0D9E"/>
    <w:rsid w:val="00EA1C39"/>
    <w:rsid w:val="00EA63BC"/>
    <w:rsid w:val="00EA78BC"/>
    <w:rsid w:val="00EB7689"/>
    <w:rsid w:val="00EC364D"/>
    <w:rsid w:val="00EC7496"/>
    <w:rsid w:val="00ED29B0"/>
    <w:rsid w:val="00EF6EB2"/>
    <w:rsid w:val="00F020B8"/>
    <w:rsid w:val="00F16C69"/>
    <w:rsid w:val="00F17A02"/>
    <w:rsid w:val="00F227AE"/>
    <w:rsid w:val="00F31233"/>
    <w:rsid w:val="00F34307"/>
    <w:rsid w:val="00F519C9"/>
    <w:rsid w:val="00F6416B"/>
    <w:rsid w:val="00F7342E"/>
    <w:rsid w:val="00F74AFE"/>
    <w:rsid w:val="00F81AC4"/>
    <w:rsid w:val="00F83474"/>
    <w:rsid w:val="00F850F3"/>
    <w:rsid w:val="00FC3210"/>
    <w:rsid w:val="00FD2690"/>
    <w:rsid w:val="00FD317E"/>
    <w:rsid w:val="00FD74FF"/>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8EE23"/>
  <w15:chartTrackingRefBased/>
  <w15:docId w15:val="{82B5DE51-9376-49FA-A706-1FD936FB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14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1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1E"/>
    <w:pPr>
      <w:ind w:left="720"/>
      <w:contextualSpacing/>
    </w:pPr>
  </w:style>
  <w:style w:type="character" w:customStyle="1" w:styleId="Heading1Char">
    <w:name w:val="Heading 1 Char"/>
    <w:basedOn w:val="DefaultParagraphFont"/>
    <w:link w:val="Heading1"/>
    <w:uiPriority w:val="9"/>
    <w:rsid w:val="002E14B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14BF"/>
    <w:pPr>
      <w:outlineLvl w:val="9"/>
    </w:pPr>
  </w:style>
  <w:style w:type="paragraph" w:styleId="TOC2">
    <w:name w:val="toc 2"/>
    <w:basedOn w:val="Normal"/>
    <w:next w:val="Normal"/>
    <w:autoRedefine/>
    <w:uiPriority w:val="39"/>
    <w:unhideWhenUsed/>
    <w:rsid w:val="00DF75C8"/>
    <w:pPr>
      <w:spacing w:after="100"/>
      <w:ind w:left="216"/>
    </w:pPr>
    <w:rPr>
      <w:rFonts w:eastAsiaTheme="minorEastAsia" w:cs="Times New Roman"/>
    </w:rPr>
  </w:style>
  <w:style w:type="paragraph" w:styleId="TOC1">
    <w:name w:val="toc 1"/>
    <w:basedOn w:val="Normal"/>
    <w:next w:val="Normal"/>
    <w:autoRedefine/>
    <w:uiPriority w:val="39"/>
    <w:unhideWhenUsed/>
    <w:rsid w:val="00DF75C8"/>
    <w:pPr>
      <w:spacing w:after="100"/>
    </w:pPr>
    <w:rPr>
      <w:rFonts w:ascii="Times New Roman" w:eastAsiaTheme="minorEastAsia" w:hAnsi="Times New Roman" w:cs="Times New Roman"/>
      <w:color w:val="538135" w:themeColor="accent6" w:themeShade="BF"/>
      <w:szCs w:val="20"/>
    </w:rPr>
  </w:style>
  <w:style w:type="paragraph" w:styleId="TOC3">
    <w:name w:val="toc 3"/>
    <w:basedOn w:val="Normal"/>
    <w:next w:val="Normal"/>
    <w:autoRedefine/>
    <w:uiPriority w:val="39"/>
    <w:unhideWhenUsed/>
    <w:rsid w:val="00DF75C8"/>
    <w:pPr>
      <w:spacing w:after="100"/>
      <w:ind w:left="216"/>
    </w:pPr>
    <w:rPr>
      <w:rFonts w:ascii="Times New Roman" w:eastAsiaTheme="minorEastAsia" w:hAnsi="Times New Roman" w:cs="Times New Roman"/>
      <w:sz w:val="20"/>
      <w:szCs w:val="20"/>
    </w:rPr>
  </w:style>
  <w:style w:type="character" w:customStyle="1" w:styleId="Heading2Char">
    <w:name w:val="Heading 2 Char"/>
    <w:basedOn w:val="DefaultParagraphFont"/>
    <w:link w:val="Heading2"/>
    <w:uiPriority w:val="9"/>
    <w:semiHidden/>
    <w:rsid w:val="002E14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E14B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82F67"/>
    <w:rPr>
      <w:color w:val="0563C1" w:themeColor="hyperlink"/>
      <w:u w:val="single"/>
    </w:rPr>
  </w:style>
  <w:style w:type="character" w:customStyle="1" w:styleId="apple-converted-space">
    <w:name w:val="apple-converted-space"/>
    <w:basedOn w:val="DefaultParagraphFont"/>
    <w:rsid w:val="005F3F02"/>
  </w:style>
  <w:style w:type="paragraph" w:styleId="NormalWeb">
    <w:name w:val="Normal (Web)"/>
    <w:basedOn w:val="Normal"/>
    <w:uiPriority w:val="99"/>
    <w:unhideWhenUsed/>
    <w:rsid w:val="005F3F0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3F02"/>
    <w:rPr>
      <w:color w:val="954F72" w:themeColor="followedHyperlink"/>
      <w:u w:val="single"/>
    </w:rPr>
  </w:style>
  <w:style w:type="paragraph" w:customStyle="1" w:styleId="TableParagraph">
    <w:name w:val="Table Paragraph"/>
    <w:basedOn w:val="Normal"/>
    <w:uiPriority w:val="1"/>
    <w:qFormat/>
    <w:rsid w:val="00076012"/>
    <w:pPr>
      <w:widowControl w:val="0"/>
      <w:autoSpaceDE w:val="0"/>
      <w:autoSpaceDN w:val="0"/>
      <w:spacing w:after="0" w:line="240" w:lineRule="auto"/>
      <w:ind w:left="103"/>
    </w:pPr>
    <w:rPr>
      <w:rFonts w:ascii="Calibri" w:eastAsia="Calibri" w:hAnsi="Calibri" w:cs="Calibri"/>
    </w:rPr>
  </w:style>
  <w:style w:type="paragraph" w:styleId="Header">
    <w:name w:val="header"/>
    <w:basedOn w:val="Normal"/>
    <w:link w:val="HeaderChar"/>
    <w:uiPriority w:val="99"/>
    <w:unhideWhenUsed/>
    <w:rsid w:val="0027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77"/>
  </w:style>
  <w:style w:type="paragraph" w:styleId="Footer">
    <w:name w:val="footer"/>
    <w:basedOn w:val="Normal"/>
    <w:link w:val="FooterChar"/>
    <w:uiPriority w:val="99"/>
    <w:unhideWhenUsed/>
    <w:rsid w:val="0027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77"/>
  </w:style>
  <w:style w:type="paragraph" w:styleId="BodyText">
    <w:name w:val="Body Text"/>
    <w:basedOn w:val="Normal"/>
    <w:link w:val="BodyTextChar"/>
    <w:uiPriority w:val="1"/>
    <w:qFormat/>
    <w:rsid w:val="0098007B"/>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98007B"/>
    <w:rPr>
      <w:rFonts w:ascii="Calibri" w:eastAsia="Calibri" w:hAnsi="Calibri" w:cs="Calibri"/>
      <w:sz w:val="20"/>
      <w:szCs w:val="20"/>
    </w:rPr>
  </w:style>
  <w:style w:type="character" w:styleId="CommentReference">
    <w:name w:val="annotation reference"/>
    <w:basedOn w:val="DefaultParagraphFont"/>
    <w:uiPriority w:val="99"/>
    <w:semiHidden/>
    <w:unhideWhenUsed/>
    <w:rsid w:val="00CE13E9"/>
    <w:rPr>
      <w:sz w:val="16"/>
      <w:szCs w:val="16"/>
    </w:rPr>
  </w:style>
  <w:style w:type="paragraph" w:styleId="CommentText">
    <w:name w:val="annotation text"/>
    <w:basedOn w:val="Normal"/>
    <w:link w:val="CommentTextChar"/>
    <w:uiPriority w:val="99"/>
    <w:semiHidden/>
    <w:unhideWhenUsed/>
    <w:rsid w:val="00CE13E9"/>
    <w:pPr>
      <w:spacing w:line="240" w:lineRule="auto"/>
    </w:pPr>
    <w:rPr>
      <w:sz w:val="20"/>
      <w:szCs w:val="20"/>
    </w:rPr>
  </w:style>
  <w:style w:type="character" w:customStyle="1" w:styleId="CommentTextChar">
    <w:name w:val="Comment Text Char"/>
    <w:basedOn w:val="DefaultParagraphFont"/>
    <w:link w:val="CommentText"/>
    <w:uiPriority w:val="99"/>
    <w:semiHidden/>
    <w:rsid w:val="00CE13E9"/>
    <w:rPr>
      <w:sz w:val="20"/>
      <w:szCs w:val="20"/>
    </w:rPr>
  </w:style>
  <w:style w:type="paragraph" w:styleId="CommentSubject">
    <w:name w:val="annotation subject"/>
    <w:basedOn w:val="CommentText"/>
    <w:next w:val="CommentText"/>
    <w:link w:val="CommentSubjectChar"/>
    <w:uiPriority w:val="99"/>
    <w:semiHidden/>
    <w:unhideWhenUsed/>
    <w:rsid w:val="00CE13E9"/>
    <w:rPr>
      <w:b/>
      <w:bCs/>
    </w:rPr>
  </w:style>
  <w:style w:type="character" w:customStyle="1" w:styleId="CommentSubjectChar">
    <w:name w:val="Comment Subject Char"/>
    <w:basedOn w:val="CommentTextChar"/>
    <w:link w:val="CommentSubject"/>
    <w:uiPriority w:val="99"/>
    <w:semiHidden/>
    <w:rsid w:val="00CE13E9"/>
    <w:rPr>
      <w:b/>
      <w:bCs/>
      <w:sz w:val="20"/>
      <w:szCs w:val="20"/>
    </w:rPr>
  </w:style>
  <w:style w:type="paragraph" w:styleId="BalloonText">
    <w:name w:val="Balloon Text"/>
    <w:basedOn w:val="Normal"/>
    <w:link w:val="BalloonTextChar"/>
    <w:uiPriority w:val="99"/>
    <w:semiHidden/>
    <w:unhideWhenUsed/>
    <w:rsid w:val="00CE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3E9"/>
    <w:rPr>
      <w:rFonts w:ascii="Segoe UI" w:hAnsi="Segoe UI" w:cs="Segoe UI"/>
      <w:sz w:val="18"/>
      <w:szCs w:val="18"/>
    </w:rPr>
  </w:style>
  <w:style w:type="paragraph" w:customStyle="1" w:styleId="Style1">
    <w:name w:val="Style1"/>
    <w:basedOn w:val="Heading1"/>
    <w:link w:val="Style1Char"/>
    <w:qFormat/>
    <w:rsid w:val="00DF75C8"/>
    <w:rPr>
      <w:rFonts w:ascii="Times New Roman" w:hAnsi="Times New Roman"/>
      <w:b/>
      <w:color w:val="538135" w:themeColor="accent6" w:themeShade="BF"/>
    </w:rPr>
  </w:style>
  <w:style w:type="character" w:customStyle="1" w:styleId="Style1Char">
    <w:name w:val="Style1 Char"/>
    <w:basedOn w:val="Heading1Char"/>
    <w:link w:val="Style1"/>
    <w:rsid w:val="00DF75C8"/>
    <w:rPr>
      <w:rFonts w:ascii="Times New Roman" w:eastAsiaTheme="majorEastAsia" w:hAnsi="Times New Roman" w:cstheme="majorBidi"/>
      <w:b/>
      <w:color w:val="538135" w:themeColor="accent6" w:themeShade="BF"/>
      <w:sz w:val="32"/>
      <w:szCs w:val="32"/>
    </w:rPr>
  </w:style>
  <w:style w:type="table" w:styleId="TableGrid">
    <w:name w:val="Table Grid"/>
    <w:basedOn w:val="TableNormal"/>
    <w:uiPriority w:val="39"/>
    <w:rsid w:val="00C76BFF"/>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75ED"/>
    <w:pPr>
      <w:spacing w:after="0" w:line="240" w:lineRule="auto"/>
    </w:pPr>
  </w:style>
  <w:style w:type="table" w:customStyle="1" w:styleId="TableGrid1">
    <w:name w:val="Table Grid1"/>
    <w:basedOn w:val="TableNormal"/>
    <w:next w:val="TableGrid"/>
    <w:uiPriority w:val="39"/>
    <w:rsid w:val="00D7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3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98693">
      <w:bodyDiv w:val="1"/>
      <w:marLeft w:val="0"/>
      <w:marRight w:val="0"/>
      <w:marTop w:val="0"/>
      <w:marBottom w:val="0"/>
      <w:divBdr>
        <w:top w:val="none" w:sz="0" w:space="0" w:color="auto"/>
        <w:left w:val="none" w:sz="0" w:space="0" w:color="auto"/>
        <w:bottom w:val="none" w:sz="0" w:space="0" w:color="auto"/>
        <w:right w:val="none" w:sz="0" w:space="0" w:color="auto"/>
      </w:divBdr>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479691737">
      <w:bodyDiv w:val="1"/>
      <w:marLeft w:val="0"/>
      <w:marRight w:val="0"/>
      <w:marTop w:val="0"/>
      <w:marBottom w:val="0"/>
      <w:divBdr>
        <w:top w:val="none" w:sz="0" w:space="0" w:color="auto"/>
        <w:left w:val="none" w:sz="0" w:space="0" w:color="auto"/>
        <w:bottom w:val="none" w:sz="0" w:space="0" w:color="auto"/>
        <w:right w:val="none" w:sz="0" w:space="0" w:color="auto"/>
      </w:divBdr>
    </w:div>
    <w:div w:id="1488400322">
      <w:bodyDiv w:val="1"/>
      <w:marLeft w:val="0"/>
      <w:marRight w:val="0"/>
      <w:marTop w:val="0"/>
      <w:marBottom w:val="0"/>
      <w:divBdr>
        <w:top w:val="none" w:sz="0" w:space="0" w:color="auto"/>
        <w:left w:val="none" w:sz="0" w:space="0" w:color="auto"/>
        <w:bottom w:val="none" w:sz="0" w:space="0" w:color="auto"/>
        <w:right w:val="none" w:sz="0" w:space="0" w:color="auto"/>
      </w:divBdr>
    </w:div>
    <w:div w:id="18462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trightpro.org/about-us/become-an-rdn-or-dtr/dietetic-careers" TargetMode="External"/><Relationship Id="rId18" Type="http://schemas.openxmlformats.org/officeDocument/2006/relationships/hyperlink" Target="https://www.baylor.edu/sfs/index.php?id=936943" TargetMode="External"/><Relationship Id="rId26" Type="http://schemas.openxmlformats.org/officeDocument/2006/relationships/hyperlink" Target="http://www.baylor.edu/graduate/index.php?id=863015" TargetMode="External"/><Relationship Id="rId39" Type="http://schemas.openxmlformats.org/officeDocument/2006/relationships/hyperlink" Target="http://www.baylor.edu/registrar/index.php?id=84500" TargetMode="External"/><Relationship Id="rId21" Type="http://schemas.openxmlformats.org/officeDocument/2006/relationships/hyperlink" Target="http://www.baylor.edu/health_center/index.php?id=13929" TargetMode="External"/><Relationship Id="rId34" Type="http://schemas.openxmlformats.org/officeDocument/2006/relationships/hyperlink" Target="http://www.baylor.edu/aarc/index.php?id=39750" TargetMode="External"/><Relationship Id="rId42" Type="http://schemas.openxmlformats.org/officeDocument/2006/relationships/hyperlink" Target="http://www.hhs.gov/ocr/privacy/hipaa/understanding/index.html" TargetMode="External"/><Relationship Id="rId47" Type="http://schemas.openxmlformats.org/officeDocument/2006/relationships/hyperlink" Target="https://www.baylor.edu/fcs/index.php?id=940864"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dlr.texas.gov/diet/diet.htm" TargetMode="External"/><Relationship Id="rId29" Type="http://schemas.openxmlformats.org/officeDocument/2006/relationships/hyperlink" Target="mailto:DICASinfo@DICAS.org" TargetMode="External"/><Relationship Id="rId11" Type="http://schemas.openxmlformats.org/officeDocument/2006/relationships/hyperlink" Target="http://www.eatrightpro.org/resources/acend" TargetMode="External"/><Relationship Id="rId24" Type="http://schemas.openxmlformats.org/officeDocument/2006/relationships/hyperlink" Target="http://www.baylor.edu/financial_services/index.php?id=43563" TargetMode="External"/><Relationship Id="rId32" Type="http://schemas.openxmlformats.org/officeDocument/2006/relationships/hyperlink" Target="http://www.eatrightpro.org/~/media/eatrightpro%20files/acend/future_computer_matching_dates_2016_2018.ashx" TargetMode="External"/><Relationship Id="rId37" Type="http://schemas.openxmlformats.org/officeDocument/2006/relationships/hyperlink" Target="http://www.baylor.edu/student_policies/index.php?id=22177" TargetMode="External"/><Relationship Id="rId40" Type="http://schemas.openxmlformats.org/officeDocument/2006/relationships/hyperlink" Target="http://www.baylor.edu/student_policies/index.php?id=22176" TargetMode="External"/><Relationship Id="rId45" Type="http://schemas.openxmlformats.org/officeDocument/2006/relationships/hyperlink" Target="https://www.baylor.edu/graduate/gobaylor/index.php?id=99641" TargetMode="External"/><Relationship Id="rId5" Type="http://schemas.openxmlformats.org/officeDocument/2006/relationships/webSettings" Target="webSettings.xml"/><Relationship Id="rId15" Type="http://schemas.openxmlformats.org/officeDocument/2006/relationships/hyperlink" Target="https://www.cdrnet.org/state-licensure" TargetMode="External"/><Relationship Id="rId23" Type="http://schemas.openxmlformats.org/officeDocument/2006/relationships/hyperlink" Target="https://www.baylor.edu/oala/" TargetMode="External"/><Relationship Id="rId28" Type="http://schemas.openxmlformats.org/officeDocument/2006/relationships/hyperlink" Target="https://portal.dicas.org/" TargetMode="External"/><Relationship Id="rId36" Type="http://schemas.openxmlformats.org/officeDocument/2006/relationships/hyperlink" Target="mailto:ACEND@eatright.org" TargetMode="External"/><Relationship Id="rId49" Type="http://schemas.openxmlformats.org/officeDocument/2006/relationships/fontTable" Target="fontTable.xml"/><Relationship Id="rId10" Type="http://schemas.openxmlformats.org/officeDocument/2006/relationships/hyperlink" Target="http://www.eatright.org/ACEND" TargetMode="External"/><Relationship Id="rId19" Type="http://schemas.openxmlformats.org/officeDocument/2006/relationships/hyperlink" Target="https://www.baylor.edu/sfs/index.php?id=936943" TargetMode="External"/><Relationship Id="rId31" Type="http://schemas.openxmlformats.org/officeDocument/2006/relationships/hyperlink" Target="http://www.baylor.edu/graduate/index.php?id=863015" TargetMode="External"/><Relationship Id="rId44" Type="http://schemas.openxmlformats.org/officeDocument/2006/relationships/hyperlink" Target="http://www.baylor.edu/graduate/index.php?id=863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rnet.org/certifications" TargetMode="External"/><Relationship Id="rId22" Type="http://schemas.openxmlformats.org/officeDocument/2006/relationships/hyperlink" Target="http://www.baylor.edu/counseling_center/index.php?id=859500" TargetMode="External"/><Relationship Id="rId27" Type="http://schemas.openxmlformats.org/officeDocument/2006/relationships/hyperlink" Target="https://portal.dicas.org/" TargetMode="External"/><Relationship Id="rId30" Type="http://schemas.openxmlformats.org/officeDocument/2006/relationships/hyperlink" Target="http://www.dnddigital.com/" TargetMode="External"/><Relationship Id="rId35" Type="http://schemas.openxmlformats.org/officeDocument/2006/relationships/hyperlink" Target="https://www.eatrightpro.org/acend/public-notices-and-announcements/filing-a-complaint-with-acend" TargetMode="External"/><Relationship Id="rId43" Type="http://schemas.openxmlformats.org/officeDocument/2006/relationships/hyperlink" Target="http://www.eatrightpro.org/"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portal.dicas.org" TargetMode="External"/><Relationship Id="rId25" Type="http://schemas.openxmlformats.org/officeDocument/2006/relationships/hyperlink" Target="mailto:leslee_funderburk@baylor.edu" TargetMode="External"/><Relationship Id="rId33" Type="http://schemas.openxmlformats.org/officeDocument/2006/relationships/hyperlink" Target="http://www.baylor.edu/reportit/%20" TargetMode="External"/><Relationship Id="rId38" Type="http://schemas.openxmlformats.org/officeDocument/2006/relationships/hyperlink" Target="http://www.baylor.edu/student_policies/index.php?id=32256" TargetMode="External"/><Relationship Id="rId46" Type="http://schemas.openxmlformats.org/officeDocument/2006/relationships/hyperlink" Target="http://www.baylor.edu/graduate/index.php?id=100086" TargetMode="External"/><Relationship Id="rId20" Type="http://schemas.openxmlformats.org/officeDocument/2006/relationships/hyperlink" Target="http://www.baylor.edu/support_programs/" TargetMode="External"/><Relationship Id="rId41" Type="http://schemas.openxmlformats.org/officeDocument/2006/relationships/hyperlink" Target="http://www.eatrightpro.org/~/media/eatrightpro%20files/career/code%20of%20ethics/codeofethicsdieteticsresources.ash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9C3A-E749-44FB-9EF7-11AC50B1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22</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Cassidy</dc:creator>
  <cp:keywords/>
  <dc:description/>
  <cp:lastModifiedBy>Funderburk, LesLee</cp:lastModifiedBy>
  <cp:revision>206</cp:revision>
  <cp:lastPrinted>2022-05-26T20:29:00Z</cp:lastPrinted>
  <dcterms:created xsi:type="dcterms:W3CDTF">2018-04-26T18:51:00Z</dcterms:created>
  <dcterms:modified xsi:type="dcterms:W3CDTF">2022-05-26T20:47:00Z</dcterms:modified>
</cp:coreProperties>
</file>